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FEA8" w14:textId="6C4E1050" w:rsidR="008E66AA" w:rsidRPr="008D5A64" w:rsidRDefault="008E66AA" w:rsidP="008E66AA">
      <w:pPr>
        <w:tabs>
          <w:tab w:val="left" w:pos="4851"/>
        </w:tabs>
        <w:rPr>
          <w:rFonts w:ascii="Comic Sans MS" w:hAnsi="Comic Sans MS"/>
          <w:sz w:val="24"/>
          <w:szCs w:val="24"/>
        </w:rPr>
      </w:pPr>
      <w:r>
        <w:rPr>
          <w:noProof/>
        </w:rPr>
        <w:drawing>
          <wp:anchor distT="0" distB="0" distL="114300" distR="114300" simplePos="0" relativeHeight="251659264" behindDoc="0" locked="0" layoutInCell="1" allowOverlap="1" wp14:anchorId="07F158B9" wp14:editId="50E573AB">
            <wp:simplePos x="0" y="0"/>
            <wp:positionH relativeFrom="column">
              <wp:posOffset>43543</wp:posOffset>
            </wp:positionH>
            <wp:positionV relativeFrom="paragraph">
              <wp:posOffset>0</wp:posOffset>
            </wp:positionV>
            <wp:extent cx="1616242" cy="566057"/>
            <wp:effectExtent l="0" t="0" r="3175" b="5715"/>
            <wp:wrapThrough wrapText="bothSides">
              <wp:wrapPolygon edited="0">
                <wp:start x="0" y="0"/>
                <wp:lineTo x="0" y="21091"/>
                <wp:lineTo x="21388" y="21091"/>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16242" cy="566057"/>
                    </a:xfrm>
                    <a:prstGeom prst="rect">
                      <a:avLst/>
                    </a:prstGeom>
                  </pic:spPr>
                </pic:pic>
              </a:graphicData>
            </a:graphic>
          </wp:anchor>
        </w:drawing>
      </w:r>
      <w:r>
        <w:t xml:space="preserve">    </w:t>
      </w:r>
      <w:r w:rsidRPr="00FF4183">
        <w:rPr>
          <w:rFonts w:ascii="Comic Sans MS" w:hAnsi="Comic Sans MS"/>
          <w:b/>
          <w:sz w:val="24"/>
          <w:szCs w:val="24"/>
        </w:rPr>
        <w:t>Our Lady Immaculate Primary School</w:t>
      </w:r>
      <w:r>
        <w:t xml:space="preserve"> </w:t>
      </w:r>
      <w:r w:rsidRPr="00FF4183">
        <w:rPr>
          <w:rFonts w:ascii="Comic Sans MS" w:hAnsi="Comic Sans MS"/>
          <w:sz w:val="24"/>
          <w:szCs w:val="24"/>
        </w:rPr>
        <w:t xml:space="preserve">Home Learning Overview Year </w:t>
      </w:r>
      <w:r w:rsidR="00DC32C2">
        <w:rPr>
          <w:rFonts w:ascii="Comic Sans MS" w:hAnsi="Comic Sans MS"/>
          <w:sz w:val="24"/>
          <w:szCs w:val="24"/>
        </w:rPr>
        <w:t>1</w:t>
      </w:r>
      <w:r>
        <w:rPr>
          <w:rFonts w:ascii="Comic Sans MS" w:hAnsi="Comic Sans MS"/>
          <w:sz w:val="24"/>
          <w:szCs w:val="24"/>
        </w:rPr>
        <w:t xml:space="preserve"> week beginning 1</w:t>
      </w:r>
      <w:r w:rsidR="003A5028">
        <w:rPr>
          <w:rFonts w:ascii="Comic Sans MS" w:hAnsi="Comic Sans MS"/>
          <w:sz w:val="24"/>
          <w:szCs w:val="24"/>
        </w:rPr>
        <w:t>8</w:t>
      </w:r>
      <w:r w:rsidRPr="008D5A64">
        <w:rPr>
          <w:rFonts w:ascii="Comic Sans MS" w:hAnsi="Comic Sans MS"/>
          <w:sz w:val="24"/>
          <w:szCs w:val="24"/>
          <w:vertAlign w:val="superscript"/>
        </w:rPr>
        <w:t>th</w:t>
      </w:r>
      <w:r>
        <w:rPr>
          <w:rFonts w:ascii="Comic Sans MS" w:hAnsi="Comic Sans MS"/>
          <w:sz w:val="24"/>
          <w:szCs w:val="24"/>
        </w:rPr>
        <w:t xml:space="preserve"> January 2021</w:t>
      </w:r>
    </w:p>
    <w:p w14:paraId="353A6D77" w14:textId="025E94AF" w:rsidR="008E66AA" w:rsidRPr="00FF4183" w:rsidRDefault="008E66AA" w:rsidP="00EC3BCF">
      <w:pPr>
        <w:tabs>
          <w:tab w:val="left" w:pos="4851"/>
        </w:tabs>
        <w:jc w:val="center"/>
        <w:rPr>
          <w:rFonts w:ascii="Comic Sans MS" w:hAnsi="Comic Sans MS"/>
        </w:rPr>
      </w:pPr>
      <w:r w:rsidRPr="00FF4183">
        <w:rPr>
          <w:rFonts w:ascii="Comic Sans MS" w:hAnsi="Comic Sans MS"/>
        </w:rPr>
        <w:t>Mr</w:t>
      </w:r>
      <w:r w:rsidR="00DC32C2">
        <w:rPr>
          <w:rFonts w:ascii="Comic Sans MS" w:hAnsi="Comic Sans MS"/>
        </w:rPr>
        <w:t>s</w:t>
      </w:r>
      <w:r w:rsidRPr="00FF4183">
        <w:rPr>
          <w:rFonts w:ascii="Comic Sans MS" w:hAnsi="Comic Sans MS"/>
        </w:rPr>
        <w:t xml:space="preserve"> </w:t>
      </w:r>
      <w:r w:rsidR="00DC32C2">
        <w:rPr>
          <w:rFonts w:ascii="Comic Sans MS" w:hAnsi="Comic Sans MS"/>
        </w:rPr>
        <w:t>Bradley</w:t>
      </w:r>
      <w:r w:rsidRPr="00FF4183">
        <w:rPr>
          <w:rFonts w:ascii="Comic Sans MS" w:hAnsi="Comic Sans MS"/>
        </w:rPr>
        <w:t xml:space="preserve"> and </w:t>
      </w:r>
      <w:r w:rsidR="00DC32C2">
        <w:rPr>
          <w:rFonts w:ascii="Comic Sans MS" w:hAnsi="Comic Sans MS"/>
        </w:rPr>
        <w:t>Mrs Bowcock</w:t>
      </w:r>
    </w:p>
    <w:p w14:paraId="1D864094" w14:textId="59CA7E33" w:rsidR="008E66AA" w:rsidRPr="00FF4183" w:rsidRDefault="008E66AA" w:rsidP="008E66AA">
      <w:pPr>
        <w:tabs>
          <w:tab w:val="left" w:pos="4851"/>
        </w:tabs>
        <w:rPr>
          <w:rFonts w:ascii="Comic Sans MS" w:hAnsi="Comic Sans MS"/>
        </w:rPr>
      </w:pPr>
      <w:r w:rsidRPr="00FF4183">
        <w:rPr>
          <w:rFonts w:ascii="Comic Sans MS" w:hAnsi="Comic Sans MS"/>
        </w:rPr>
        <w:t xml:space="preserve"> </w:t>
      </w:r>
      <w:r w:rsidRPr="00FF4183">
        <w:rPr>
          <w:rFonts w:ascii="Comic Sans MS" w:hAnsi="Comic Sans MS"/>
        </w:rPr>
        <w:sym w:font="Symbol" w:char="F0B7"/>
      </w:r>
      <w:r w:rsidRPr="00FF4183">
        <w:rPr>
          <w:rFonts w:ascii="Comic Sans MS" w:hAnsi="Comic Sans MS"/>
        </w:rPr>
        <w:t xml:space="preserve"> Resources are also linked within this document – click on ‘</w:t>
      </w:r>
      <w:r>
        <w:rPr>
          <w:rFonts w:ascii="Comic Sans MS" w:hAnsi="Comic Sans MS"/>
        </w:rPr>
        <w:t>PDF</w:t>
      </w:r>
      <w:r w:rsidRPr="00FF4183">
        <w:rPr>
          <w:rFonts w:ascii="Comic Sans MS" w:hAnsi="Comic Sans MS"/>
        </w:rPr>
        <w:t>’, ‘weblink’, ‘</w:t>
      </w:r>
      <w:r w:rsidR="00DC32C2" w:rsidRPr="00FF4183">
        <w:rPr>
          <w:rFonts w:ascii="Comic Sans MS" w:hAnsi="Comic Sans MS"/>
        </w:rPr>
        <w:t>PowerPoint</w:t>
      </w:r>
      <w:r w:rsidRPr="00FF4183">
        <w:rPr>
          <w:rFonts w:ascii="Comic Sans MS" w:hAnsi="Comic Sans MS"/>
        </w:rPr>
        <w:t xml:space="preserve">’ or ‘video’ below to link to this. </w:t>
      </w:r>
    </w:p>
    <w:p w14:paraId="42683925" w14:textId="1F75198F" w:rsidR="008E66AA" w:rsidRPr="00FF4183" w:rsidRDefault="008E66AA" w:rsidP="008E66AA">
      <w:pPr>
        <w:tabs>
          <w:tab w:val="left" w:pos="4851"/>
        </w:tabs>
        <w:rPr>
          <w:rFonts w:ascii="Comic Sans MS" w:hAnsi="Comic Sans MS"/>
        </w:rPr>
      </w:pPr>
      <w:r w:rsidRPr="00FF4183">
        <w:rPr>
          <w:rFonts w:ascii="Comic Sans MS" w:hAnsi="Comic Sans MS"/>
        </w:rPr>
        <w:sym w:font="Symbol" w:char="F0B7"/>
      </w:r>
      <w:r w:rsidRPr="00FF4183">
        <w:rPr>
          <w:rFonts w:ascii="Comic Sans MS" w:hAnsi="Comic Sans MS"/>
        </w:rPr>
        <w:t xml:space="preserve"> </w:t>
      </w:r>
      <w:r w:rsidR="003977DE">
        <w:rPr>
          <w:rFonts w:ascii="Comic Sans MS" w:hAnsi="Comic Sans MS"/>
        </w:rPr>
        <w:t>A</w:t>
      </w:r>
      <w:r w:rsidRPr="00FF4183">
        <w:rPr>
          <w:rFonts w:ascii="Comic Sans MS" w:hAnsi="Comic Sans MS"/>
        </w:rPr>
        <w:t>ll activities can be completed on paper</w:t>
      </w:r>
      <w:r>
        <w:rPr>
          <w:rFonts w:ascii="Comic Sans MS" w:hAnsi="Comic Sans MS"/>
        </w:rPr>
        <w:t xml:space="preserve"> or in your child’s home learning book</w:t>
      </w:r>
      <w:r w:rsidRPr="00FF4183">
        <w:rPr>
          <w:rFonts w:ascii="Comic Sans MS" w:hAnsi="Comic Sans MS"/>
        </w:rPr>
        <w:t xml:space="preserve">. </w:t>
      </w:r>
      <w:r w:rsidR="000C7423">
        <w:rPr>
          <w:rFonts w:ascii="Comic Sans MS" w:hAnsi="Comic Sans MS"/>
        </w:rPr>
        <w:t>We would love you to send us photos of their work to our email address year1@oliprimaryschool.co.uk</w:t>
      </w:r>
    </w:p>
    <w:p w14:paraId="33650FF1" w14:textId="77777777" w:rsidR="008E66AA" w:rsidRDefault="008E66AA" w:rsidP="008E66AA">
      <w:pPr>
        <w:tabs>
          <w:tab w:val="left" w:pos="4851"/>
        </w:tabs>
        <w:rPr>
          <w:rFonts w:ascii="Comic Sans MS" w:hAnsi="Comic Sans MS"/>
        </w:rPr>
      </w:pPr>
      <w:r w:rsidRPr="00FF4183">
        <w:rPr>
          <w:rFonts w:ascii="Comic Sans MS" w:hAnsi="Comic Sans MS"/>
        </w:rPr>
        <w:sym w:font="Symbol" w:char="F0B7"/>
      </w:r>
      <w:r w:rsidRPr="00FF4183">
        <w:rPr>
          <w:rFonts w:ascii="Comic Sans MS" w:hAnsi="Comic Sans MS"/>
        </w:rPr>
        <w:t xml:space="preserve"> Complete the activities that you can, as best as you can, with the time and support available to you.</w:t>
      </w:r>
      <w:r>
        <w:rPr>
          <w:rFonts w:ascii="Comic Sans MS" w:hAnsi="Comic Sans MS"/>
        </w:rPr>
        <w:t xml:space="preserve"> </w:t>
      </w:r>
    </w:p>
    <w:tbl>
      <w:tblPr>
        <w:tblStyle w:val="TableGrid"/>
        <w:tblW w:w="0" w:type="auto"/>
        <w:tblLook w:val="04A0" w:firstRow="1" w:lastRow="0" w:firstColumn="1" w:lastColumn="0" w:noHBand="0" w:noVBand="1"/>
      </w:tblPr>
      <w:tblGrid>
        <w:gridCol w:w="2830"/>
        <w:gridCol w:w="12558"/>
      </w:tblGrid>
      <w:tr w:rsidR="008E66AA" w14:paraId="5DBDA28E" w14:textId="77777777" w:rsidTr="00B5355C">
        <w:trPr>
          <w:trHeight w:val="756"/>
        </w:trPr>
        <w:tc>
          <w:tcPr>
            <w:tcW w:w="2830" w:type="dxa"/>
          </w:tcPr>
          <w:p w14:paraId="47215FAD" w14:textId="77777777" w:rsidR="008E66AA" w:rsidRPr="000C7423" w:rsidRDefault="008E66AA" w:rsidP="00D409C0">
            <w:pPr>
              <w:tabs>
                <w:tab w:val="left" w:pos="4851"/>
              </w:tabs>
              <w:rPr>
                <w:rFonts w:ascii="Comic Sans MS" w:hAnsi="Comic Sans MS"/>
                <w:sz w:val="20"/>
                <w:szCs w:val="20"/>
              </w:rPr>
            </w:pPr>
            <w:r w:rsidRPr="000C7423">
              <w:rPr>
                <w:rFonts w:ascii="Comic Sans MS" w:hAnsi="Comic Sans MS"/>
                <w:sz w:val="20"/>
                <w:szCs w:val="20"/>
              </w:rPr>
              <w:t xml:space="preserve">English: Reading and writing </w:t>
            </w:r>
          </w:p>
          <w:p w14:paraId="6660427E" w14:textId="77777777" w:rsidR="008E66AA" w:rsidRPr="000C7423" w:rsidRDefault="008E66AA" w:rsidP="00D409C0">
            <w:pPr>
              <w:tabs>
                <w:tab w:val="left" w:pos="4851"/>
              </w:tabs>
              <w:rPr>
                <w:rFonts w:ascii="Comic Sans MS" w:hAnsi="Comic Sans MS"/>
                <w:sz w:val="20"/>
                <w:szCs w:val="20"/>
              </w:rPr>
            </w:pPr>
          </w:p>
        </w:tc>
        <w:tc>
          <w:tcPr>
            <w:tcW w:w="12558" w:type="dxa"/>
          </w:tcPr>
          <w:p w14:paraId="4DD30F34" w14:textId="643A9EB3" w:rsidR="008E66AA" w:rsidRDefault="003A5028" w:rsidP="00D409C0">
            <w:pPr>
              <w:tabs>
                <w:tab w:val="left" w:pos="4851"/>
              </w:tabs>
              <w:rPr>
                <w:rFonts w:ascii="Comic Sans MS" w:hAnsi="Comic Sans MS"/>
                <w:sz w:val="20"/>
                <w:szCs w:val="20"/>
              </w:rPr>
            </w:pPr>
            <w:r>
              <w:rPr>
                <w:rFonts w:ascii="Comic Sans MS" w:hAnsi="Comic Sans MS"/>
                <w:noProof/>
                <w:sz w:val="20"/>
                <w:szCs w:val="20"/>
              </w:rPr>
              <w:drawing>
                <wp:anchor distT="0" distB="0" distL="114300" distR="114300" simplePos="0" relativeHeight="251662336" behindDoc="1" locked="0" layoutInCell="1" allowOverlap="1" wp14:anchorId="69EF3106" wp14:editId="41F806E6">
                  <wp:simplePos x="0" y="0"/>
                  <wp:positionH relativeFrom="column">
                    <wp:posOffset>6878320</wp:posOffset>
                  </wp:positionH>
                  <wp:positionV relativeFrom="paragraph">
                    <wp:posOffset>9525</wp:posOffset>
                  </wp:positionV>
                  <wp:extent cx="885825" cy="1109980"/>
                  <wp:effectExtent l="0" t="0" r="3175" b="0"/>
                  <wp:wrapTight wrapText="bothSides">
                    <wp:wrapPolygon edited="0">
                      <wp:start x="0" y="0"/>
                      <wp:lineTo x="0" y="21254"/>
                      <wp:lineTo x="21368" y="21254"/>
                      <wp:lineTo x="21368" y="0"/>
                      <wp:lineTo x="0" y="0"/>
                    </wp:wrapPolygon>
                  </wp:wrapTight>
                  <wp:docPr id="4" name="Picture 4" descr="/var/folders/5k/lk47241j3vq64dh2lw6sx0pw0000gn/T/com.microsoft.Word/Content.MSO/438431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k/lk47241j3vq64dh2lw6sx0pw0000gn/T/com.microsoft.Word/Content.MSO/438431E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6AA" w:rsidRPr="000C7423">
              <w:rPr>
                <w:rFonts w:ascii="Comic Sans MS" w:hAnsi="Comic Sans MS"/>
                <w:sz w:val="20"/>
                <w:szCs w:val="20"/>
              </w:rPr>
              <w:t xml:space="preserve">Log on to Rising Stars </w:t>
            </w:r>
            <w:hyperlink r:id="rId6" w:history="1">
              <w:r w:rsidR="008E66AA" w:rsidRPr="000C7423">
                <w:rPr>
                  <w:rStyle w:val="Hyperlink"/>
                  <w:rFonts w:ascii="Comic Sans MS" w:hAnsi="Comic Sans MS"/>
                  <w:sz w:val="20"/>
                  <w:szCs w:val="20"/>
                </w:rPr>
                <w:t>Rising Stars Login</w:t>
              </w:r>
            </w:hyperlink>
            <w:r w:rsidR="008E66AA" w:rsidRPr="000C7423">
              <w:rPr>
                <w:rFonts w:ascii="Comic Sans MS" w:hAnsi="Comic Sans MS"/>
                <w:sz w:val="20"/>
                <w:szCs w:val="20"/>
              </w:rPr>
              <w:t xml:space="preserve">  and access the </w:t>
            </w:r>
            <w:r>
              <w:rPr>
                <w:rFonts w:ascii="Comic Sans MS" w:hAnsi="Comic Sans MS"/>
                <w:sz w:val="20"/>
                <w:szCs w:val="20"/>
              </w:rPr>
              <w:t xml:space="preserve">home school reading </w:t>
            </w:r>
            <w:r w:rsidR="008E66AA" w:rsidRPr="000C7423">
              <w:rPr>
                <w:rFonts w:ascii="Comic Sans MS" w:hAnsi="Comic Sans MS"/>
                <w:sz w:val="20"/>
                <w:szCs w:val="20"/>
              </w:rPr>
              <w:t xml:space="preserve">book set by your teacher. </w:t>
            </w:r>
            <w:r>
              <w:rPr>
                <w:rFonts w:ascii="Comic Sans MS" w:hAnsi="Comic Sans MS"/>
                <w:sz w:val="20"/>
                <w:szCs w:val="20"/>
              </w:rPr>
              <w:t>Attached is a daily breakdown on each activity for the day.</w:t>
            </w:r>
            <w:r w:rsidR="00994231">
              <w:rPr>
                <w:rFonts w:ascii="Comic Sans MS" w:hAnsi="Comic Sans MS"/>
                <w:sz w:val="20"/>
                <w:szCs w:val="20"/>
              </w:rPr>
              <w:t xml:space="preserve"> </w:t>
            </w:r>
            <w:hyperlink r:id="rId7" w:history="1">
              <w:r w:rsidR="00994231" w:rsidRPr="00994231">
                <w:rPr>
                  <w:rStyle w:val="Hyperlink"/>
                  <w:rFonts w:ascii="Comic Sans MS" w:hAnsi="Comic Sans MS"/>
                  <w:sz w:val="20"/>
                  <w:szCs w:val="20"/>
                </w:rPr>
                <w:t>E</w:t>
              </w:r>
              <w:r w:rsidR="00994231">
                <w:rPr>
                  <w:rStyle w:val="Hyperlink"/>
                  <w:rFonts w:ascii="Comic Sans MS" w:hAnsi="Comic Sans MS"/>
                  <w:sz w:val="20"/>
                  <w:szCs w:val="20"/>
                </w:rPr>
                <w:t>ngli</w:t>
              </w:r>
              <w:r w:rsidR="00994231" w:rsidRPr="00994231">
                <w:rPr>
                  <w:rStyle w:val="Hyperlink"/>
                  <w:rFonts w:ascii="Comic Sans MS" w:hAnsi="Comic Sans MS"/>
                  <w:sz w:val="20"/>
                  <w:szCs w:val="20"/>
                </w:rPr>
                <w:t>s</w:t>
              </w:r>
              <w:r w:rsidR="00994231" w:rsidRPr="00994231">
                <w:rPr>
                  <w:rStyle w:val="Hyperlink"/>
                  <w:rFonts w:ascii="Comic Sans MS" w:hAnsi="Comic Sans MS"/>
                  <w:sz w:val="20"/>
                  <w:szCs w:val="20"/>
                </w:rPr>
                <w:t xml:space="preserve">h </w:t>
              </w:r>
              <w:bookmarkStart w:id="0" w:name="_GoBack"/>
              <w:bookmarkEnd w:id="0"/>
              <w:r w:rsidR="00994231" w:rsidRPr="00994231">
                <w:rPr>
                  <w:rStyle w:val="Hyperlink"/>
                  <w:rFonts w:ascii="Comic Sans MS" w:hAnsi="Comic Sans MS"/>
                  <w:sz w:val="20"/>
                  <w:szCs w:val="20"/>
                </w:rPr>
                <w:t>O</w:t>
              </w:r>
              <w:r w:rsidR="00994231" w:rsidRPr="00994231">
                <w:rPr>
                  <w:rStyle w:val="Hyperlink"/>
                  <w:rFonts w:ascii="Comic Sans MS" w:hAnsi="Comic Sans MS"/>
                  <w:sz w:val="20"/>
                  <w:szCs w:val="20"/>
                </w:rPr>
                <w:t>verview</w:t>
              </w:r>
            </w:hyperlink>
          </w:p>
          <w:p w14:paraId="1184DCF3" w14:textId="235AC144" w:rsidR="00C03614" w:rsidRDefault="00C03614" w:rsidP="00D409C0">
            <w:pPr>
              <w:tabs>
                <w:tab w:val="left" w:pos="4851"/>
              </w:tabs>
              <w:rPr>
                <w:rFonts w:ascii="Comic Sans MS" w:hAnsi="Comic Sans MS"/>
                <w:sz w:val="20"/>
                <w:szCs w:val="20"/>
              </w:rPr>
            </w:pPr>
            <w:r>
              <w:rPr>
                <w:rFonts w:ascii="Comic Sans MS" w:hAnsi="Comic Sans MS"/>
                <w:sz w:val="20"/>
                <w:szCs w:val="20"/>
              </w:rPr>
              <w:t xml:space="preserve">Spelling: HFW (See attached document) </w:t>
            </w:r>
          </w:p>
          <w:p w14:paraId="15E3C307" w14:textId="462FDFB9" w:rsidR="00C03614" w:rsidRPr="000C7423" w:rsidRDefault="00C03614" w:rsidP="00D409C0">
            <w:pPr>
              <w:tabs>
                <w:tab w:val="left" w:pos="4851"/>
              </w:tabs>
              <w:rPr>
                <w:rFonts w:ascii="Comic Sans MS" w:hAnsi="Comic Sans MS"/>
                <w:sz w:val="20"/>
                <w:szCs w:val="20"/>
              </w:rPr>
            </w:pPr>
            <w:r>
              <w:rPr>
                <w:rFonts w:ascii="Comic Sans MS" w:hAnsi="Comic Sans MS"/>
                <w:sz w:val="20"/>
                <w:szCs w:val="20"/>
              </w:rPr>
              <w:t>Grammar (Sentence work – see attached document)</w:t>
            </w:r>
          </w:p>
        </w:tc>
      </w:tr>
      <w:tr w:rsidR="00132262" w14:paraId="5F02A744" w14:textId="77777777" w:rsidTr="00B5355C">
        <w:trPr>
          <w:trHeight w:val="727"/>
        </w:trPr>
        <w:tc>
          <w:tcPr>
            <w:tcW w:w="2830" w:type="dxa"/>
          </w:tcPr>
          <w:p w14:paraId="3C0D7212" w14:textId="18A09E0B" w:rsidR="00132262" w:rsidRPr="000C7423" w:rsidRDefault="00A5760D" w:rsidP="00D409C0">
            <w:pPr>
              <w:tabs>
                <w:tab w:val="left" w:pos="4851"/>
              </w:tabs>
              <w:rPr>
                <w:rFonts w:ascii="Comic Sans MS" w:hAnsi="Comic Sans MS"/>
                <w:sz w:val="20"/>
                <w:szCs w:val="20"/>
              </w:rPr>
            </w:pPr>
            <w:r w:rsidRPr="000C7423">
              <w:rPr>
                <w:rFonts w:ascii="Comic Sans MS" w:hAnsi="Comic Sans MS"/>
                <w:sz w:val="20"/>
                <w:szCs w:val="20"/>
              </w:rPr>
              <w:t xml:space="preserve">Phonics </w:t>
            </w:r>
          </w:p>
        </w:tc>
        <w:tc>
          <w:tcPr>
            <w:tcW w:w="12558" w:type="dxa"/>
          </w:tcPr>
          <w:p w14:paraId="19CDF9CB" w14:textId="4A349D17" w:rsidR="00A5760D" w:rsidRPr="000C7423" w:rsidRDefault="00C03614" w:rsidP="00D409C0">
            <w:pPr>
              <w:tabs>
                <w:tab w:val="left" w:pos="4851"/>
              </w:tabs>
              <w:rPr>
                <w:rFonts w:ascii="Comic Sans MS" w:hAnsi="Comic Sans MS"/>
                <w:sz w:val="20"/>
                <w:szCs w:val="20"/>
              </w:rPr>
            </w:pPr>
            <w:r>
              <w:rPr>
                <w:rFonts w:ascii="Comic Sans MS" w:hAnsi="Comic Sans MS"/>
                <w:noProof/>
                <w:sz w:val="20"/>
                <w:szCs w:val="20"/>
              </w:rPr>
              <w:drawing>
                <wp:anchor distT="0" distB="0" distL="114300" distR="114300" simplePos="0" relativeHeight="251664384" behindDoc="1" locked="0" layoutInCell="1" allowOverlap="1" wp14:anchorId="3298CBE5" wp14:editId="5F7B4B61">
                  <wp:simplePos x="0" y="0"/>
                  <wp:positionH relativeFrom="column">
                    <wp:posOffset>1591945</wp:posOffset>
                  </wp:positionH>
                  <wp:positionV relativeFrom="paragraph">
                    <wp:posOffset>9525</wp:posOffset>
                  </wp:positionV>
                  <wp:extent cx="1447800" cy="833755"/>
                  <wp:effectExtent l="0" t="0" r="0" b="4445"/>
                  <wp:wrapTight wrapText="bothSides">
                    <wp:wrapPolygon edited="0">
                      <wp:start x="0" y="0"/>
                      <wp:lineTo x="0" y="21386"/>
                      <wp:lineTo x="21411" y="21386"/>
                      <wp:lineTo x="21411" y="0"/>
                      <wp:lineTo x="0" y="0"/>
                    </wp:wrapPolygon>
                  </wp:wrapTight>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833755"/>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3A5028" w:rsidRPr="003A5028">
                <w:rPr>
                  <w:rStyle w:val="Hyperlink"/>
                  <w:rFonts w:ascii="Comic Sans MS" w:hAnsi="Comic Sans MS"/>
                  <w:sz w:val="20"/>
                  <w:szCs w:val="20"/>
                </w:rPr>
                <w:t xml:space="preserve">Mr Thorne does </w:t>
              </w:r>
              <w:proofErr w:type="spellStart"/>
              <w:r w:rsidR="003A5028" w:rsidRPr="003A5028">
                <w:rPr>
                  <w:rStyle w:val="Hyperlink"/>
                  <w:rFonts w:ascii="Comic Sans MS" w:hAnsi="Comic Sans MS"/>
                  <w:sz w:val="20"/>
                  <w:szCs w:val="20"/>
                </w:rPr>
                <w:t>ee</w:t>
              </w:r>
              <w:proofErr w:type="spellEnd"/>
            </w:hyperlink>
            <w:r>
              <w:rPr>
                <w:rFonts w:ascii="Comic Sans MS" w:hAnsi="Comic Sans MS"/>
                <w:sz w:val="20"/>
                <w:szCs w:val="20"/>
              </w:rPr>
              <w:t xml:space="preserve">    </w:t>
            </w:r>
          </w:p>
          <w:p w14:paraId="56757D80" w14:textId="77777777" w:rsidR="00A5760D" w:rsidRDefault="00994231" w:rsidP="00D409C0">
            <w:pPr>
              <w:tabs>
                <w:tab w:val="left" w:pos="4851"/>
              </w:tabs>
              <w:rPr>
                <w:rStyle w:val="Hyperlink"/>
                <w:sz w:val="20"/>
                <w:szCs w:val="20"/>
                <w:u w:val="none"/>
              </w:rPr>
            </w:pPr>
            <w:hyperlink r:id="rId11" w:history="1">
              <w:r w:rsidR="00A5760D" w:rsidRPr="000C7423">
                <w:rPr>
                  <w:rStyle w:val="Hyperlink"/>
                  <w:rFonts w:ascii="Comic Sans MS" w:hAnsi="Comic Sans MS"/>
                  <w:sz w:val="20"/>
                  <w:szCs w:val="20"/>
                </w:rPr>
                <w:t>Purple Mash</w:t>
              </w:r>
            </w:hyperlink>
            <w:r w:rsidR="003A5028">
              <w:rPr>
                <w:rStyle w:val="Hyperlink"/>
                <w:rFonts w:ascii="Comic Sans MS" w:hAnsi="Comic Sans MS"/>
                <w:sz w:val="20"/>
                <w:szCs w:val="20"/>
              </w:rPr>
              <w:t xml:space="preserve"> </w:t>
            </w:r>
          </w:p>
          <w:p w14:paraId="6ADDEE0F" w14:textId="794F2F75" w:rsidR="003A5028" w:rsidRPr="000C7423" w:rsidRDefault="003A5028" w:rsidP="00D409C0">
            <w:pPr>
              <w:tabs>
                <w:tab w:val="left" w:pos="4851"/>
              </w:tabs>
              <w:rPr>
                <w:rFonts w:ascii="Comic Sans MS" w:hAnsi="Comic Sans MS"/>
                <w:sz w:val="20"/>
                <w:szCs w:val="20"/>
              </w:rPr>
            </w:pPr>
          </w:p>
        </w:tc>
      </w:tr>
      <w:tr w:rsidR="00132262" w14:paraId="68B56DF1" w14:textId="77777777" w:rsidTr="00B5355C">
        <w:trPr>
          <w:trHeight w:val="710"/>
        </w:trPr>
        <w:tc>
          <w:tcPr>
            <w:tcW w:w="2830" w:type="dxa"/>
          </w:tcPr>
          <w:p w14:paraId="50D482D2" w14:textId="4E457A24" w:rsidR="00132262" w:rsidRPr="000C7423" w:rsidRDefault="00A5760D" w:rsidP="00D409C0">
            <w:pPr>
              <w:tabs>
                <w:tab w:val="left" w:pos="4851"/>
              </w:tabs>
              <w:rPr>
                <w:rFonts w:ascii="Comic Sans MS" w:hAnsi="Comic Sans MS"/>
                <w:sz w:val="20"/>
                <w:szCs w:val="20"/>
              </w:rPr>
            </w:pPr>
            <w:r w:rsidRPr="000C7423">
              <w:rPr>
                <w:rFonts w:ascii="Comic Sans MS" w:hAnsi="Comic Sans MS"/>
                <w:sz w:val="20"/>
                <w:szCs w:val="20"/>
              </w:rPr>
              <w:t>Maths</w:t>
            </w:r>
          </w:p>
        </w:tc>
        <w:tc>
          <w:tcPr>
            <w:tcW w:w="12558" w:type="dxa"/>
          </w:tcPr>
          <w:p w14:paraId="3D2E7D66" w14:textId="4770F075" w:rsidR="00132262" w:rsidRPr="000C7423" w:rsidRDefault="003A5028" w:rsidP="00D409C0">
            <w:pPr>
              <w:tabs>
                <w:tab w:val="left" w:pos="4851"/>
              </w:tabs>
              <w:rPr>
                <w:rFonts w:ascii="Comic Sans MS" w:hAnsi="Comic Sans MS"/>
                <w:sz w:val="20"/>
                <w:szCs w:val="20"/>
              </w:rPr>
            </w:pPr>
            <w:r>
              <w:rPr>
                <w:rFonts w:ascii="Comic Sans MS" w:hAnsi="Comic Sans MS"/>
                <w:sz w:val="20"/>
                <w:szCs w:val="20"/>
              </w:rPr>
              <w:t>Length &amp; Height</w:t>
            </w:r>
            <w:r w:rsidR="00F57863">
              <w:rPr>
                <w:rFonts w:ascii="Comic Sans MS" w:hAnsi="Comic Sans MS"/>
                <w:sz w:val="20"/>
                <w:szCs w:val="20"/>
              </w:rPr>
              <w:t>:</w:t>
            </w:r>
            <w:r w:rsidR="00A5760D" w:rsidRPr="000C7423">
              <w:rPr>
                <w:rFonts w:ascii="Comic Sans MS" w:hAnsi="Comic Sans MS"/>
                <w:sz w:val="20"/>
                <w:szCs w:val="20"/>
              </w:rPr>
              <w:t xml:space="preserve"> Work through the PowerPoints with activities attached. </w:t>
            </w:r>
            <w:r w:rsidR="00C80A30" w:rsidRPr="000C7423">
              <w:rPr>
                <w:rFonts w:ascii="Comic Sans MS" w:hAnsi="Comic Sans MS"/>
                <w:sz w:val="20"/>
                <w:szCs w:val="20"/>
              </w:rPr>
              <w:t>Aim for one session a day.</w:t>
            </w:r>
          </w:p>
          <w:p w14:paraId="012184EB" w14:textId="77777777" w:rsidR="00C80A30" w:rsidRDefault="00C80A30" w:rsidP="00D409C0">
            <w:pPr>
              <w:tabs>
                <w:tab w:val="left" w:pos="4851"/>
              </w:tabs>
              <w:rPr>
                <w:rFonts w:ascii="Comic Sans MS" w:hAnsi="Comic Sans MS"/>
                <w:sz w:val="20"/>
                <w:szCs w:val="20"/>
              </w:rPr>
            </w:pPr>
          </w:p>
          <w:p w14:paraId="319CB777" w14:textId="64372CFD" w:rsidR="00F57863" w:rsidRDefault="00F57863" w:rsidP="00D409C0">
            <w:pPr>
              <w:tabs>
                <w:tab w:val="left" w:pos="4851"/>
              </w:tabs>
              <w:rPr>
                <w:rFonts w:ascii="Comic Sans MS" w:hAnsi="Comic Sans MS"/>
                <w:sz w:val="20"/>
                <w:szCs w:val="20"/>
              </w:rPr>
            </w:pPr>
            <w:hyperlink r:id="rId12" w:history="1">
              <w:r w:rsidRPr="00F57863">
                <w:rPr>
                  <w:rStyle w:val="Hyperlink"/>
                  <w:rFonts w:ascii="Comic Sans MS" w:hAnsi="Comic Sans MS"/>
                  <w:sz w:val="20"/>
                  <w:szCs w:val="20"/>
                </w:rPr>
                <w:t>Length and measure</w:t>
              </w:r>
            </w:hyperlink>
            <w:r>
              <w:rPr>
                <w:rFonts w:ascii="Comic Sans MS" w:hAnsi="Comic Sans MS"/>
                <w:sz w:val="20"/>
                <w:szCs w:val="20"/>
              </w:rPr>
              <w:t xml:space="preserve">  </w:t>
            </w:r>
          </w:p>
          <w:p w14:paraId="33C5E12B" w14:textId="1A7CEFC8" w:rsidR="00F57863" w:rsidRDefault="00F57863" w:rsidP="00D409C0">
            <w:pPr>
              <w:tabs>
                <w:tab w:val="left" w:pos="4851"/>
              </w:tabs>
              <w:rPr>
                <w:rFonts w:ascii="Comic Sans MS" w:hAnsi="Comic Sans MS"/>
                <w:sz w:val="20"/>
                <w:szCs w:val="20"/>
              </w:rPr>
            </w:pPr>
            <w:r>
              <w:rPr>
                <w:rFonts w:ascii="Comic Sans MS" w:hAnsi="Comic Sans MS"/>
                <w:sz w:val="20"/>
                <w:szCs w:val="20"/>
              </w:rPr>
              <w:t>Flashback 4</w:t>
            </w:r>
          </w:p>
          <w:p w14:paraId="46077AA3" w14:textId="57A57D92" w:rsidR="00F57863" w:rsidRDefault="00F57863" w:rsidP="00D409C0">
            <w:pPr>
              <w:tabs>
                <w:tab w:val="left" w:pos="4851"/>
              </w:tabs>
              <w:rPr>
                <w:rFonts w:ascii="Comic Sans MS" w:hAnsi="Comic Sans MS"/>
                <w:sz w:val="20"/>
                <w:szCs w:val="20"/>
              </w:rPr>
            </w:pPr>
            <w:r>
              <w:rPr>
                <w:rFonts w:ascii="Comic Sans MS" w:hAnsi="Comic Sans MS"/>
                <w:sz w:val="20"/>
                <w:szCs w:val="20"/>
              </w:rPr>
              <w:t>Reasoning &amp; Problem Solving.</w:t>
            </w:r>
          </w:p>
          <w:p w14:paraId="03AB9666" w14:textId="47E18449" w:rsidR="00F57863" w:rsidRPr="000C7423" w:rsidRDefault="00F57863" w:rsidP="00D409C0">
            <w:pPr>
              <w:tabs>
                <w:tab w:val="left" w:pos="4851"/>
              </w:tabs>
              <w:rPr>
                <w:rFonts w:ascii="Comic Sans MS" w:hAnsi="Comic Sans MS"/>
                <w:sz w:val="20"/>
                <w:szCs w:val="20"/>
              </w:rPr>
            </w:pPr>
          </w:p>
        </w:tc>
      </w:tr>
      <w:tr w:rsidR="00132262" w14:paraId="5D763E31" w14:textId="77777777" w:rsidTr="00B5355C">
        <w:trPr>
          <w:trHeight w:val="833"/>
        </w:trPr>
        <w:tc>
          <w:tcPr>
            <w:tcW w:w="2830" w:type="dxa"/>
          </w:tcPr>
          <w:p w14:paraId="13479ACF" w14:textId="6A5E5B1F" w:rsidR="00132262" w:rsidRPr="000C7423" w:rsidRDefault="00C80A30" w:rsidP="00D409C0">
            <w:pPr>
              <w:tabs>
                <w:tab w:val="left" w:pos="4851"/>
              </w:tabs>
              <w:rPr>
                <w:rFonts w:ascii="Comic Sans MS" w:hAnsi="Comic Sans MS"/>
                <w:sz w:val="20"/>
                <w:szCs w:val="20"/>
              </w:rPr>
            </w:pPr>
            <w:r w:rsidRPr="000C7423">
              <w:rPr>
                <w:rFonts w:ascii="Comic Sans MS" w:hAnsi="Comic Sans MS"/>
                <w:sz w:val="20"/>
                <w:szCs w:val="20"/>
              </w:rPr>
              <w:t>Science</w:t>
            </w:r>
          </w:p>
        </w:tc>
        <w:tc>
          <w:tcPr>
            <w:tcW w:w="12558" w:type="dxa"/>
          </w:tcPr>
          <w:p w14:paraId="5D0CAFFB" w14:textId="407E28F6" w:rsidR="00D816BD" w:rsidRDefault="00C03614" w:rsidP="00D816BD">
            <w:pPr>
              <w:rPr>
                <w:rFonts w:ascii="Comic Sans MS" w:hAnsi="Comic Sans MS"/>
                <w:sz w:val="20"/>
                <w:szCs w:val="20"/>
              </w:rPr>
            </w:pPr>
            <w:r>
              <w:rPr>
                <w:rFonts w:ascii="Comic Sans MS" w:hAnsi="Comic Sans MS"/>
                <w:noProof/>
                <w:sz w:val="20"/>
                <w:szCs w:val="20"/>
              </w:rPr>
              <w:drawing>
                <wp:anchor distT="0" distB="0" distL="114300" distR="114300" simplePos="0" relativeHeight="251665408" behindDoc="1" locked="0" layoutInCell="1" allowOverlap="1" wp14:anchorId="5111CC99" wp14:editId="7D32D54B">
                  <wp:simplePos x="0" y="0"/>
                  <wp:positionH relativeFrom="column">
                    <wp:posOffset>4211320</wp:posOffset>
                  </wp:positionH>
                  <wp:positionV relativeFrom="paragraph">
                    <wp:posOffset>122555</wp:posOffset>
                  </wp:positionV>
                  <wp:extent cx="1057275" cy="795020"/>
                  <wp:effectExtent l="0" t="0" r="0" b="5080"/>
                  <wp:wrapTight wrapText="bothSides">
                    <wp:wrapPolygon edited="0">
                      <wp:start x="0" y="0"/>
                      <wp:lineTo x="0" y="21393"/>
                      <wp:lineTo x="21276" y="21393"/>
                      <wp:lineTo x="21276" y="0"/>
                      <wp:lineTo x="0" y="0"/>
                    </wp:wrapPolygon>
                  </wp:wrapTight>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795020"/>
                          </a:xfrm>
                          <a:prstGeom prst="rect">
                            <a:avLst/>
                          </a:prstGeom>
                        </pic:spPr>
                      </pic:pic>
                    </a:graphicData>
                  </a:graphic>
                  <wp14:sizeRelH relativeFrom="page">
                    <wp14:pctWidth>0</wp14:pctWidth>
                  </wp14:sizeRelH>
                  <wp14:sizeRelV relativeFrom="page">
                    <wp14:pctHeight>0</wp14:pctHeight>
                  </wp14:sizeRelV>
                </wp:anchor>
              </w:drawing>
            </w:r>
            <w:r w:rsidR="00F57863">
              <w:rPr>
                <w:rFonts w:ascii="Comic Sans MS" w:hAnsi="Comic Sans MS"/>
                <w:noProof/>
                <w:sz w:val="20"/>
                <w:szCs w:val="20"/>
              </w:rPr>
              <w:drawing>
                <wp:anchor distT="0" distB="0" distL="114300" distR="114300" simplePos="0" relativeHeight="251663360" behindDoc="1" locked="0" layoutInCell="1" allowOverlap="1" wp14:anchorId="6FBBF316" wp14:editId="25297B68">
                  <wp:simplePos x="0" y="0"/>
                  <wp:positionH relativeFrom="column">
                    <wp:posOffset>5611495</wp:posOffset>
                  </wp:positionH>
                  <wp:positionV relativeFrom="paragraph">
                    <wp:posOffset>0</wp:posOffset>
                  </wp:positionV>
                  <wp:extent cx="2047875" cy="1007978"/>
                  <wp:effectExtent l="0" t="0" r="0" b="0"/>
                  <wp:wrapTight wrapText="bothSides">
                    <wp:wrapPolygon edited="0">
                      <wp:start x="0" y="0"/>
                      <wp:lineTo x="0" y="21233"/>
                      <wp:lineTo x="21433" y="21233"/>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1-14 at 11.04.2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7875" cy="1007978"/>
                          </a:xfrm>
                          <a:prstGeom prst="rect">
                            <a:avLst/>
                          </a:prstGeom>
                        </pic:spPr>
                      </pic:pic>
                    </a:graphicData>
                  </a:graphic>
                  <wp14:sizeRelH relativeFrom="page">
                    <wp14:pctWidth>0</wp14:pctWidth>
                  </wp14:sizeRelH>
                  <wp14:sizeRelV relativeFrom="page">
                    <wp14:pctHeight>0</wp14:pctHeight>
                  </wp14:sizeRelV>
                </wp:anchor>
              </w:drawing>
            </w:r>
            <w:r w:rsidR="00D816BD" w:rsidRPr="000C7423">
              <w:rPr>
                <w:rFonts w:ascii="Comic Sans MS" w:hAnsi="Comic Sans MS"/>
                <w:sz w:val="20"/>
                <w:szCs w:val="20"/>
              </w:rPr>
              <w:t xml:space="preserve">Materials: </w:t>
            </w:r>
            <w:r w:rsidR="00F57863">
              <w:rPr>
                <w:rFonts w:ascii="Comic Sans MS" w:hAnsi="Comic Sans MS"/>
                <w:sz w:val="20"/>
                <w:szCs w:val="20"/>
              </w:rPr>
              <w:t>What are the properties of materials?</w:t>
            </w:r>
          </w:p>
          <w:p w14:paraId="764B301F" w14:textId="20282E1F" w:rsidR="00F57863" w:rsidRPr="000C7423" w:rsidRDefault="00994231" w:rsidP="00D816BD">
            <w:pPr>
              <w:rPr>
                <w:rFonts w:ascii="Comic Sans MS" w:hAnsi="Comic Sans MS"/>
                <w:sz w:val="20"/>
                <w:szCs w:val="20"/>
              </w:rPr>
            </w:pPr>
            <w:hyperlink r:id="rId16" w:history="1">
              <w:r w:rsidR="00F57863" w:rsidRPr="00F57863">
                <w:rPr>
                  <w:rStyle w:val="Hyperlink"/>
                  <w:rFonts w:ascii="Comic Sans MS" w:hAnsi="Comic Sans MS"/>
                  <w:sz w:val="20"/>
                  <w:szCs w:val="20"/>
                </w:rPr>
                <w:t>Materials</w:t>
              </w:r>
            </w:hyperlink>
            <w:r w:rsidR="00C03614">
              <w:rPr>
                <w:rFonts w:ascii="Comic Sans MS" w:hAnsi="Comic Sans MS"/>
                <w:sz w:val="20"/>
                <w:szCs w:val="20"/>
              </w:rPr>
              <w:t xml:space="preserve">                   </w:t>
            </w:r>
          </w:p>
          <w:p w14:paraId="3D0AAC06" w14:textId="50ADB074" w:rsidR="00132262" w:rsidRPr="000C7423" w:rsidRDefault="00F57863" w:rsidP="00D409C0">
            <w:pPr>
              <w:tabs>
                <w:tab w:val="left" w:pos="4851"/>
              </w:tabs>
              <w:rPr>
                <w:rFonts w:ascii="Comic Sans MS" w:hAnsi="Comic Sans MS"/>
                <w:sz w:val="20"/>
                <w:szCs w:val="20"/>
              </w:rPr>
            </w:pPr>
            <w:r>
              <w:rPr>
                <w:rFonts w:ascii="Comic Sans MS" w:hAnsi="Comic Sans MS"/>
                <w:sz w:val="20"/>
                <w:szCs w:val="20"/>
              </w:rPr>
              <w:t>Complete the worksheet.</w:t>
            </w:r>
          </w:p>
        </w:tc>
      </w:tr>
      <w:tr w:rsidR="00132262" w14:paraId="7BE0C5EB" w14:textId="77777777" w:rsidTr="00B5355C">
        <w:trPr>
          <w:trHeight w:val="1049"/>
        </w:trPr>
        <w:tc>
          <w:tcPr>
            <w:tcW w:w="2830" w:type="dxa"/>
          </w:tcPr>
          <w:p w14:paraId="1C246595" w14:textId="31C31CB5" w:rsidR="00132262" w:rsidRPr="000C7423" w:rsidRDefault="00D816BD" w:rsidP="00D409C0">
            <w:pPr>
              <w:tabs>
                <w:tab w:val="left" w:pos="4851"/>
              </w:tabs>
              <w:rPr>
                <w:rFonts w:ascii="Comic Sans MS" w:hAnsi="Comic Sans MS"/>
                <w:sz w:val="20"/>
                <w:szCs w:val="20"/>
              </w:rPr>
            </w:pPr>
            <w:r w:rsidRPr="000C7423">
              <w:rPr>
                <w:rFonts w:ascii="Comic Sans MS" w:hAnsi="Comic Sans MS"/>
                <w:sz w:val="20"/>
                <w:szCs w:val="20"/>
              </w:rPr>
              <w:t>Geography</w:t>
            </w:r>
          </w:p>
        </w:tc>
        <w:tc>
          <w:tcPr>
            <w:tcW w:w="12558" w:type="dxa"/>
          </w:tcPr>
          <w:p w14:paraId="3C6D5DA1" w14:textId="1C5378B5" w:rsidR="00132262" w:rsidRPr="000C7423" w:rsidRDefault="00D816BD" w:rsidP="00D409C0">
            <w:pPr>
              <w:tabs>
                <w:tab w:val="left" w:pos="4851"/>
              </w:tabs>
              <w:rPr>
                <w:rFonts w:ascii="Comic Sans MS" w:hAnsi="Comic Sans MS"/>
                <w:sz w:val="20"/>
                <w:szCs w:val="20"/>
              </w:rPr>
            </w:pPr>
            <w:r w:rsidRPr="000C7423">
              <w:rPr>
                <w:rFonts w:ascii="Comic Sans MS" w:hAnsi="Comic Sans MS"/>
                <w:sz w:val="20"/>
                <w:szCs w:val="20"/>
              </w:rPr>
              <w:t xml:space="preserve">Seasons &amp; Typical Weather: Please can you </w:t>
            </w:r>
            <w:r w:rsidR="00F57863">
              <w:rPr>
                <w:rFonts w:ascii="Comic Sans MS" w:hAnsi="Comic Sans MS"/>
                <w:sz w:val="20"/>
                <w:szCs w:val="20"/>
              </w:rPr>
              <w:t>carry on completing your</w:t>
            </w:r>
            <w:r w:rsidRPr="000C7423">
              <w:rPr>
                <w:rFonts w:ascii="Comic Sans MS" w:hAnsi="Comic Sans MS"/>
                <w:sz w:val="20"/>
                <w:szCs w:val="20"/>
              </w:rPr>
              <w:t xml:space="preserve"> weather diary </w:t>
            </w:r>
            <w:r w:rsidR="00F57863">
              <w:rPr>
                <w:rFonts w:ascii="Comic Sans MS" w:hAnsi="Comic Sans MS"/>
                <w:sz w:val="20"/>
                <w:szCs w:val="20"/>
              </w:rPr>
              <w:t>for</w:t>
            </w:r>
            <w:r w:rsidRPr="000C7423">
              <w:rPr>
                <w:rFonts w:ascii="Comic Sans MS" w:hAnsi="Comic Sans MS"/>
                <w:sz w:val="20"/>
                <w:szCs w:val="20"/>
              </w:rPr>
              <w:t xml:space="preserve"> each day, we will then look at the difference in weather from another part of the world. </w:t>
            </w:r>
          </w:p>
          <w:p w14:paraId="3B59B77B" w14:textId="4283269E" w:rsidR="00D816BD" w:rsidRPr="000C7423" w:rsidRDefault="00D816BD" w:rsidP="00F57863">
            <w:pPr>
              <w:rPr>
                <w:rFonts w:ascii="Comic Sans MS" w:hAnsi="Comic Sans MS"/>
                <w:sz w:val="20"/>
                <w:szCs w:val="20"/>
              </w:rPr>
            </w:pPr>
          </w:p>
        </w:tc>
      </w:tr>
      <w:tr w:rsidR="00132262" w14:paraId="33538386" w14:textId="77777777" w:rsidTr="00F57863">
        <w:trPr>
          <w:trHeight w:val="841"/>
        </w:trPr>
        <w:tc>
          <w:tcPr>
            <w:tcW w:w="2830" w:type="dxa"/>
          </w:tcPr>
          <w:p w14:paraId="7915B936" w14:textId="7085C39E" w:rsidR="00132262" w:rsidRPr="000C7423" w:rsidRDefault="00B5355C" w:rsidP="00D409C0">
            <w:pPr>
              <w:tabs>
                <w:tab w:val="left" w:pos="4851"/>
              </w:tabs>
              <w:rPr>
                <w:rFonts w:ascii="Comic Sans MS" w:hAnsi="Comic Sans MS"/>
                <w:sz w:val="20"/>
                <w:szCs w:val="20"/>
              </w:rPr>
            </w:pPr>
            <w:r w:rsidRPr="000C7423">
              <w:rPr>
                <w:rFonts w:ascii="Comic Sans MS" w:hAnsi="Comic Sans MS"/>
                <w:sz w:val="20"/>
                <w:szCs w:val="20"/>
              </w:rPr>
              <w:lastRenderedPageBreak/>
              <w:t>PSHE</w:t>
            </w:r>
          </w:p>
        </w:tc>
        <w:tc>
          <w:tcPr>
            <w:tcW w:w="12558" w:type="dxa"/>
          </w:tcPr>
          <w:p w14:paraId="6D2C6A71" w14:textId="77777777" w:rsidR="00B5355C" w:rsidRDefault="00F57863" w:rsidP="00F57863">
            <w:pPr>
              <w:rPr>
                <w:rFonts w:ascii="Comic Sans MS" w:hAnsi="Comic Sans MS" w:cs="Arial"/>
                <w:i/>
                <w:iCs/>
                <w:sz w:val="20"/>
                <w:szCs w:val="20"/>
                <w:lang w:val="en-US"/>
              </w:rPr>
            </w:pPr>
            <w:r>
              <w:rPr>
                <w:rFonts w:ascii="Comic Sans MS" w:hAnsi="Comic Sans MS" w:cs="Arial"/>
                <w:i/>
                <w:iCs/>
                <w:sz w:val="20"/>
                <w:szCs w:val="20"/>
                <w:lang w:val="en-US"/>
              </w:rPr>
              <w:t xml:space="preserve">PSHE Lesson Plan 2 </w:t>
            </w:r>
          </w:p>
          <w:p w14:paraId="4646449E" w14:textId="77777777" w:rsidR="00F57863" w:rsidRDefault="00F57863" w:rsidP="00F57863">
            <w:pPr>
              <w:rPr>
                <w:rFonts w:ascii="Comic Sans MS" w:hAnsi="Comic Sans MS"/>
                <w:sz w:val="20"/>
                <w:szCs w:val="20"/>
              </w:rPr>
            </w:pPr>
            <w:r>
              <w:rPr>
                <w:rFonts w:ascii="Comic Sans MS" w:hAnsi="Comic Sans MS"/>
                <w:sz w:val="20"/>
                <w:szCs w:val="20"/>
              </w:rPr>
              <w:t xml:space="preserve">Reducing for the Planet. </w:t>
            </w:r>
          </w:p>
          <w:p w14:paraId="2101377D" w14:textId="2975B2D8" w:rsidR="00C03614" w:rsidRPr="00D36F0D" w:rsidRDefault="00C03614" w:rsidP="00C03614">
            <w:pPr>
              <w:rPr>
                <w:i/>
              </w:rPr>
            </w:pPr>
            <w:r w:rsidRPr="00D36F0D">
              <w:rPr>
                <w:i/>
              </w:rPr>
              <w:t xml:space="preserve">Having considered the </w:t>
            </w:r>
            <w:r w:rsidRPr="004109D9">
              <w:rPr>
                <w:i/>
              </w:rPr>
              <w:t xml:space="preserve">negative </w:t>
            </w:r>
            <w:r w:rsidRPr="00D36F0D">
              <w:rPr>
                <w:i/>
              </w:rPr>
              <w:t>effects of throwing away rubbish, especially non-biodegradable items, pupils start looking at ways of counteracting this. In this lesson they explore what it means to reduce rubbish and waste and look at how some people go about this. They begin to think about ways they can reduce classroom waste and rubbish.</w:t>
            </w:r>
            <w:r>
              <w:rPr>
                <w:i/>
              </w:rPr>
              <w:t xml:space="preserve">   </w:t>
            </w:r>
          </w:p>
          <w:p w14:paraId="516F3BBC" w14:textId="632CBC72" w:rsidR="00C03614" w:rsidRPr="000C7423" w:rsidRDefault="00C03614" w:rsidP="00F57863">
            <w:pPr>
              <w:rPr>
                <w:rFonts w:ascii="Comic Sans MS" w:hAnsi="Comic Sans MS"/>
                <w:sz w:val="20"/>
                <w:szCs w:val="20"/>
              </w:rPr>
            </w:pPr>
          </w:p>
        </w:tc>
      </w:tr>
      <w:tr w:rsidR="00132262" w14:paraId="33670437" w14:textId="77777777" w:rsidTr="00D409C0">
        <w:trPr>
          <w:trHeight w:val="911"/>
        </w:trPr>
        <w:tc>
          <w:tcPr>
            <w:tcW w:w="2830" w:type="dxa"/>
          </w:tcPr>
          <w:p w14:paraId="25E9788F" w14:textId="0D612E24" w:rsidR="00132262" w:rsidRPr="000C7423" w:rsidRDefault="000C7423" w:rsidP="00D409C0">
            <w:pPr>
              <w:tabs>
                <w:tab w:val="left" w:pos="4851"/>
              </w:tabs>
              <w:rPr>
                <w:rFonts w:ascii="Comic Sans MS" w:hAnsi="Comic Sans MS"/>
                <w:sz w:val="20"/>
                <w:szCs w:val="20"/>
              </w:rPr>
            </w:pPr>
            <w:r>
              <w:rPr>
                <w:rFonts w:ascii="Comic Sans MS" w:hAnsi="Comic Sans MS"/>
                <w:sz w:val="20"/>
                <w:szCs w:val="20"/>
              </w:rPr>
              <w:t>RE</w:t>
            </w:r>
          </w:p>
        </w:tc>
        <w:tc>
          <w:tcPr>
            <w:tcW w:w="12558" w:type="dxa"/>
          </w:tcPr>
          <w:p w14:paraId="493EED4C" w14:textId="6CBD662B" w:rsidR="00F57863" w:rsidRPr="00F57863" w:rsidRDefault="00F57863" w:rsidP="00F57863">
            <w:pPr>
              <w:tabs>
                <w:tab w:val="left" w:pos="4851"/>
              </w:tabs>
              <w:rPr>
                <w:rFonts w:ascii="Comic Sans MS" w:hAnsi="Comic Sans MS"/>
                <w:sz w:val="20"/>
                <w:szCs w:val="20"/>
              </w:rPr>
            </w:pPr>
            <w:r>
              <w:rPr>
                <w:rFonts w:ascii="Comic Sans MS" w:hAnsi="Comic Sans MS"/>
                <w:sz w:val="20"/>
                <w:szCs w:val="20"/>
              </w:rPr>
              <w:t xml:space="preserve">Special Friends: Look at the PowerPoint. </w:t>
            </w:r>
            <w:r w:rsidRPr="00F57863">
              <w:rPr>
                <w:rFonts w:ascii="Comic Sans MS" w:hAnsi="Comic Sans MS"/>
                <w:sz w:val="20"/>
                <w:szCs w:val="20"/>
              </w:rPr>
              <w:t>Can you draw and write in your book some of the different people who do special jobs in church?</w:t>
            </w:r>
          </w:p>
          <w:p w14:paraId="0E2257F3" w14:textId="004F08C5" w:rsidR="00F57863" w:rsidRPr="00F57863" w:rsidRDefault="00F57863" w:rsidP="00F57863">
            <w:pPr>
              <w:tabs>
                <w:tab w:val="left" w:pos="4851"/>
              </w:tabs>
              <w:rPr>
                <w:rFonts w:ascii="Comic Sans MS" w:hAnsi="Comic Sans MS"/>
                <w:sz w:val="20"/>
                <w:szCs w:val="20"/>
              </w:rPr>
            </w:pPr>
            <w:r w:rsidRPr="00F57863">
              <w:rPr>
                <w:rFonts w:ascii="Comic Sans MS" w:hAnsi="Comic Sans MS"/>
                <w:sz w:val="20"/>
                <w:szCs w:val="20"/>
              </w:rPr>
              <w:t>Can you write about the special jobs they do?</w:t>
            </w:r>
            <w:r>
              <w:rPr>
                <w:rFonts w:ascii="Comic Sans MS" w:hAnsi="Comic Sans MS"/>
                <w:sz w:val="20"/>
                <w:szCs w:val="20"/>
              </w:rPr>
              <w:t xml:space="preserve">   </w:t>
            </w:r>
            <w:r>
              <w:rPr>
                <w:rFonts w:ascii="Comic Sans MS" w:hAnsi="Comic Sans MS"/>
                <w:noProof/>
                <w:sz w:val="20"/>
                <w:szCs w:val="20"/>
              </w:rPr>
              <w:drawing>
                <wp:inline distT="0" distB="0" distL="0" distR="0" wp14:anchorId="73100F0E" wp14:editId="74C5D894">
                  <wp:extent cx="1009650" cy="74654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1-14 at 11.09.1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7710" cy="752508"/>
                          </a:xfrm>
                          <a:prstGeom prst="rect">
                            <a:avLst/>
                          </a:prstGeom>
                        </pic:spPr>
                      </pic:pic>
                    </a:graphicData>
                  </a:graphic>
                </wp:inline>
              </w:drawing>
            </w:r>
          </w:p>
          <w:p w14:paraId="08C2C75E" w14:textId="53BB4C84" w:rsidR="00132262" w:rsidRPr="000C7423" w:rsidRDefault="00132262" w:rsidP="00D409C0">
            <w:pPr>
              <w:tabs>
                <w:tab w:val="left" w:pos="4851"/>
              </w:tabs>
              <w:rPr>
                <w:rFonts w:ascii="Comic Sans MS" w:hAnsi="Comic Sans MS"/>
                <w:sz w:val="20"/>
                <w:szCs w:val="20"/>
              </w:rPr>
            </w:pPr>
          </w:p>
        </w:tc>
      </w:tr>
    </w:tbl>
    <w:p w14:paraId="2984A40E" w14:textId="77777777" w:rsidR="008E66AA" w:rsidRPr="00FF4183" w:rsidRDefault="008E66AA" w:rsidP="008E66AA">
      <w:pPr>
        <w:tabs>
          <w:tab w:val="left" w:pos="4851"/>
        </w:tabs>
        <w:rPr>
          <w:rFonts w:ascii="Comic Sans MS" w:hAnsi="Comic Sans MS"/>
        </w:rPr>
      </w:pPr>
    </w:p>
    <w:p w14:paraId="60967AC9" w14:textId="77777777" w:rsidR="00A90C1A" w:rsidRDefault="00A90C1A"/>
    <w:sectPr w:rsidR="00A90C1A" w:rsidSect="00FF41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AA"/>
    <w:rsid w:val="00036390"/>
    <w:rsid w:val="000C7423"/>
    <w:rsid w:val="00132262"/>
    <w:rsid w:val="003977DE"/>
    <w:rsid w:val="003A5028"/>
    <w:rsid w:val="008E66AA"/>
    <w:rsid w:val="00994231"/>
    <w:rsid w:val="00A102C1"/>
    <w:rsid w:val="00A5760D"/>
    <w:rsid w:val="00A90C1A"/>
    <w:rsid w:val="00B5355C"/>
    <w:rsid w:val="00B74756"/>
    <w:rsid w:val="00C03614"/>
    <w:rsid w:val="00C27C2B"/>
    <w:rsid w:val="00C80A30"/>
    <w:rsid w:val="00D816BD"/>
    <w:rsid w:val="00DC32C2"/>
    <w:rsid w:val="00EC3BCF"/>
    <w:rsid w:val="00F5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8768"/>
  <w15:chartTrackingRefBased/>
  <w15:docId w15:val="{0CE79A73-1CA9-4B0D-81E8-1097E0E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6AA"/>
    <w:rPr>
      <w:color w:val="0563C1" w:themeColor="hyperlink"/>
      <w:u w:val="single"/>
    </w:rPr>
  </w:style>
  <w:style w:type="character" w:styleId="UnresolvedMention">
    <w:name w:val="Unresolved Mention"/>
    <w:basedOn w:val="DefaultParagraphFont"/>
    <w:uiPriority w:val="99"/>
    <w:semiHidden/>
    <w:unhideWhenUsed/>
    <w:rsid w:val="008E66AA"/>
    <w:rPr>
      <w:color w:val="605E5C"/>
      <w:shd w:val="clear" w:color="auto" w:fill="E1DFDD"/>
    </w:rPr>
  </w:style>
  <w:style w:type="character" w:styleId="FollowedHyperlink">
    <w:name w:val="FollowedHyperlink"/>
    <w:basedOn w:val="DefaultParagraphFont"/>
    <w:uiPriority w:val="99"/>
    <w:semiHidden/>
    <w:unhideWhenUsed/>
    <w:rsid w:val="008E66AA"/>
    <w:rPr>
      <w:color w:val="954F72" w:themeColor="followedHyperlink"/>
      <w:u w:val="single"/>
    </w:rPr>
  </w:style>
  <w:style w:type="character" w:customStyle="1" w:styleId="normaltextrun">
    <w:name w:val="normaltextrun"/>
    <w:basedOn w:val="DefaultParagraphFont"/>
    <w:rsid w:val="00B5355C"/>
  </w:style>
  <w:style w:type="character" w:customStyle="1" w:styleId="apple-converted-space">
    <w:name w:val="apple-converted-space"/>
    <w:basedOn w:val="DefaultParagraphFont"/>
    <w:rsid w:val="00B5355C"/>
  </w:style>
  <w:style w:type="character" w:customStyle="1" w:styleId="eop">
    <w:name w:val="eop"/>
    <w:basedOn w:val="DefaultParagraphFont"/>
    <w:rsid w:val="00B5355C"/>
  </w:style>
  <w:style w:type="paragraph" w:styleId="NormalWeb">
    <w:name w:val="Normal (Web)"/>
    <w:basedOn w:val="Normal"/>
    <w:uiPriority w:val="99"/>
    <w:semiHidden/>
    <w:unhideWhenUsed/>
    <w:rsid w:val="00F57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7039">
      <w:bodyDiv w:val="1"/>
      <w:marLeft w:val="0"/>
      <w:marRight w:val="0"/>
      <w:marTop w:val="0"/>
      <w:marBottom w:val="0"/>
      <w:divBdr>
        <w:top w:val="none" w:sz="0" w:space="0" w:color="auto"/>
        <w:left w:val="none" w:sz="0" w:space="0" w:color="auto"/>
        <w:bottom w:val="none" w:sz="0" w:space="0" w:color="auto"/>
        <w:right w:val="none" w:sz="0" w:space="0" w:color="auto"/>
      </w:divBdr>
    </w:div>
    <w:div w:id="914583153">
      <w:bodyDiv w:val="1"/>
      <w:marLeft w:val="0"/>
      <w:marRight w:val="0"/>
      <w:marTop w:val="0"/>
      <w:marBottom w:val="0"/>
      <w:divBdr>
        <w:top w:val="none" w:sz="0" w:space="0" w:color="auto"/>
        <w:left w:val="none" w:sz="0" w:space="0" w:color="auto"/>
        <w:bottom w:val="none" w:sz="0" w:space="0" w:color="auto"/>
        <w:right w:val="none" w:sz="0" w:space="0" w:color="auto"/>
      </w:divBdr>
    </w:div>
    <w:div w:id="2003073502">
      <w:bodyDiv w:val="1"/>
      <w:marLeft w:val="0"/>
      <w:marRight w:val="0"/>
      <w:marTop w:val="0"/>
      <w:marBottom w:val="0"/>
      <w:divBdr>
        <w:top w:val="none" w:sz="0" w:space="0" w:color="auto"/>
        <w:left w:val="none" w:sz="0" w:space="0" w:color="auto"/>
        <w:bottom w:val="none" w:sz="0" w:space="0" w:color="auto"/>
        <w:right w:val="none" w:sz="0" w:space="0" w:color="auto"/>
      </w:divBdr>
    </w:div>
    <w:div w:id="21066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9Ci0oEO8dXE&amp;safe=true" TargetMode="External"/><Relationship Id="rId13" Type="http://schemas.openxmlformats.org/officeDocument/2006/relationships/hyperlink" Target="https://www.youtube.com/watch?v=XnkQcP-RHCw&amp;safe=tru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liprimary.co.uk/wp-content/uploads/2021/01/english-overview.docx" TargetMode="External"/><Relationship Id="rId12" Type="http://schemas.openxmlformats.org/officeDocument/2006/relationships/hyperlink" Target="https://resources.whiterosemaths.com/resources/year-1/spring-block-3-length-height/"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www.youtube.com/watch?v=XnkQcP-RHCw&amp;safe=true" TargetMode="External"/><Relationship Id="rId1" Type="http://schemas.openxmlformats.org/officeDocument/2006/relationships/styles" Target="styles.xml"/><Relationship Id="rId6" Type="http://schemas.openxmlformats.org/officeDocument/2006/relationships/hyperlink" Target="https://my.risingstars-uk.com/Default.aspx?ReturnUrl=%2f" TargetMode="External"/><Relationship Id="rId11" Type="http://schemas.openxmlformats.org/officeDocument/2006/relationships/hyperlink" Target="https://www.purplemash.com/sch/ourlady-l5" TargetMode="External"/><Relationship Id="rId5" Type="http://schemas.openxmlformats.org/officeDocument/2006/relationships/image" Target="media/image2.jpeg"/><Relationship Id="rId15" Type="http://schemas.openxmlformats.org/officeDocument/2006/relationships/image" Target="media/image5.png"/><Relationship Id="rId10" Type="http://schemas.openxmlformats.org/officeDocument/2006/relationships/hyperlink" Target="https://www.youtube.com/watch?v=9Ci0oEO8dXE"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User</dc:creator>
  <cp:keywords/>
  <dc:description/>
  <cp:lastModifiedBy>Mrs C Bowcock</cp:lastModifiedBy>
  <cp:revision>2</cp:revision>
  <dcterms:created xsi:type="dcterms:W3CDTF">2021-01-17T17:57:00Z</dcterms:created>
  <dcterms:modified xsi:type="dcterms:W3CDTF">2021-01-17T17:57:00Z</dcterms:modified>
</cp:coreProperties>
</file>