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F99C2" w14:textId="7A8B163C" w:rsidR="001E30C8" w:rsidRDefault="001E30C8" w:rsidP="55ECDB8D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FBF2C6" wp14:editId="688F031D">
            <wp:simplePos x="0" y="0"/>
            <wp:positionH relativeFrom="margin">
              <wp:align>left</wp:align>
            </wp:positionH>
            <wp:positionV relativeFrom="paragraph">
              <wp:posOffset>-375744</wp:posOffset>
            </wp:positionV>
            <wp:extent cx="1129553" cy="1122045"/>
            <wp:effectExtent l="0" t="0" r="0" b="1905"/>
            <wp:wrapNone/>
            <wp:docPr id="1" name="Picture 1" descr="Reading Planet - The Big Cake Mix-Up! - Orange: Rocket Phonics Rising Stars  Reading Planet: Amazon.co.uk: Baker, Catherine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Planet - The Big Cake Mix-Up! - Orange: Rocket Phonics Rising Stars  Reading Planet: Amazon.co.uk: Baker, Catherine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57" cy="113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6C76060" w14:textId="3276D01E" w:rsidR="00B101F7" w:rsidRDefault="001E30C8" w:rsidP="55ECDB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                               </w:t>
      </w:r>
      <w:r w:rsidR="001262EC">
        <w:rPr>
          <w:b/>
          <w:bCs/>
          <w:sz w:val="24"/>
          <w:szCs w:val="24"/>
          <w:u w:val="single"/>
        </w:rPr>
        <w:t>Re</w:t>
      </w:r>
      <w:r w:rsidR="00E939A9" w:rsidRPr="55ECDB8D">
        <w:rPr>
          <w:b/>
          <w:bCs/>
          <w:sz w:val="24"/>
          <w:szCs w:val="24"/>
          <w:u w:val="single"/>
        </w:rPr>
        <w:t xml:space="preserve">ading/ </w:t>
      </w:r>
      <w:r w:rsidR="001262EC">
        <w:rPr>
          <w:b/>
          <w:bCs/>
          <w:sz w:val="24"/>
          <w:szCs w:val="24"/>
          <w:u w:val="single"/>
        </w:rPr>
        <w:t>W</w:t>
      </w:r>
      <w:r w:rsidR="00E939A9" w:rsidRPr="55ECDB8D">
        <w:rPr>
          <w:b/>
          <w:bCs/>
          <w:sz w:val="24"/>
          <w:szCs w:val="24"/>
          <w:u w:val="single"/>
        </w:rPr>
        <w:t xml:space="preserve">riting activities </w:t>
      </w:r>
      <w:r w:rsidR="00B101F7" w:rsidRPr="55ECDB8D">
        <w:rPr>
          <w:b/>
          <w:bCs/>
          <w:sz w:val="24"/>
          <w:szCs w:val="24"/>
          <w:u w:val="single"/>
        </w:rPr>
        <w:t>based on ‘</w:t>
      </w:r>
      <w:r w:rsidR="001262EC">
        <w:rPr>
          <w:b/>
          <w:bCs/>
          <w:sz w:val="24"/>
          <w:szCs w:val="24"/>
          <w:u w:val="single"/>
        </w:rPr>
        <w:t>The Bi</w:t>
      </w:r>
      <w:r>
        <w:rPr>
          <w:b/>
          <w:bCs/>
          <w:sz w:val="24"/>
          <w:szCs w:val="24"/>
          <w:u w:val="single"/>
        </w:rPr>
        <w:t>g</w:t>
      </w:r>
      <w:r w:rsidR="001262EC">
        <w:rPr>
          <w:b/>
          <w:bCs/>
          <w:sz w:val="24"/>
          <w:szCs w:val="24"/>
          <w:u w:val="single"/>
        </w:rPr>
        <w:t xml:space="preserve"> Cake Mix-Up’ </w:t>
      </w:r>
      <w:r w:rsidR="00E939A9" w:rsidRPr="55ECDB8D">
        <w:rPr>
          <w:b/>
          <w:bCs/>
          <w:sz w:val="24"/>
          <w:szCs w:val="24"/>
          <w:u w:val="single"/>
        </w:rPr>
        <w:t>on Rising Stars</w:t>
      </w:r>
      <w:proofErr w:type="gramStart"/>
      <w:r w:rsidR="6CF8E1BB" w:rsidRPr="55ECDB8D">
        <w:rPr>
          <w:b/>
          <w:bCs/>
          <w:sz w:val="24"/>
          <w:szCs w:val="24"/>
          <w:u w:val="single"/>
        </w:rPr>
        <w:t>-</w:t>
      </w:r>
      <w:r w:rsidR="00E939A9" w:rsidRPr="55ECDB8D">
        <w:rPr>
          <w:b/>
          <w:bCs/>
          <w:sz w:val="24"/>
          <w:szCs w:val="24"/>
          <w:u w:val="single"/>
        </w:rPr>
        <w:t xml:space="preserve">  </w:t>
      </w:r>
      <w:r w:rsidR="001262EC">
        <w:rPr>
          <w:b/>
          <w:bCs/>
          <w:sz w:val="24"/>
          <w:szCs w:val="24"/>
        </w:rPr>
        <w:t>Oran</w:t>
      </w:r>
      <w:r>
        <w:rPr>
          <w:b/>
          <w:bCs/>
          <w:sz w:val="24"/>
          <w:szCs w:val="24"/>
        </w:rPr>
        <w:t>g</w:t>
      </w:r>
      <w:r w:rsidR="001262EC">
        <w:rPr>
          <w:b/>
          <w:bCs/>
          <w:sz w:val="24"/>
          <w:szCs w:val="24"/>
        </w:rPr>
        <w:t>e</w:t>
      </w:r>
      <w:proofErr w:type="gramEnd"/>
    </w:p>
    <w:p w14:paraId="6EC2FA3F" w14:textId="258862C8" w:rsidR="00B101F7" w:rsidRPr="002C23AD" w:rsidRDefault="001262EC" w:rsidP="35A3DD5B">
      <w:pPr>
        <w:rPr>
          <w:rFonts w:eastAsia="Times New Roman"/>
          <w:color w:val="FF0000"/>
          <w:lang w:eastAsia="en-GB"/>
        </w:rPr>
      </w:pPr>
      <w:r w:rsidRPr="002C23AD">
        <w:rPr>
          <w:rFonts w:eastAsia="Times New Roman"/>
          <w:color w:val="FF0000"/>
          <w:lang w:eastAsia="en-GB"/>
        </w:rPr>
        <w:t>Norma normal makes plain cakes. Desmo</w:t>
      </w:r>
      <w:r w:rsidR="001E30C8">
        <w:rPr>
          <w:rFonts w:eastAsia="Times New Roman"/>
          <w:color w:val="FF0000"/>
          <w:lang w:eastAsia="en-GB"/>
        </w:rPr>
        <w:t>n</w:t>
      </w:r>
      <w:r w:rsidRPr="002C23AD">
        <w:rPr>
          <w:rFonts w:eastAsia="Times New Roman"/>
          <w:color w:val="FF0000"/>
          <w:lang w:eastAsia="en-GB"/>
        </w:rPr>
        <w:t xml:space="preserve">d Dizzy makes crazy sweets. One day the factory pipes </w:t>
      </w:r>
      <w:r w:rsidR="001E30C8">
        <w:rPr>
          <w:rFonts w:eastAsia="Times New Roman"/>
          <w:color w:val="FF0000"/>
          <w:lang w:eastAsia="en-GB"/>
        </w:rPr>
        <w:t>g</w:t>
      </w:r>
      <w:r w:rsidRPr="002C23AD">
        <w:rPr>
          <w:rFonts w:eastAsia="Times New Roman"/>
          <w:color w:val="FF0000"/>
          <w:lang w:eastAsia="en-GB"/>
        </w:rPr>
        <w:t>et muddled up, but is it a disaster?</w:t>
      </w:r>
    </w:p>
    <w:p w14:paraId="759A5A55" w14:textId="77777777" w:rsidR="00E40DB2" w:rsidRPr="001E30C8" w:rsidRDefault="00E939A9" w:rsidP="00E40DB2">
      <w:pPr>
        <w:pStyle w:val="NoSpacing"/>
        <w:rPr>
          <w:b/>
        </w:rPr>
      </w:pPr>
      <w:r w:rsidRPr="001E30C8">
        <w:rPr>
          <w:b/>
        </w:rPr>
        <w:t xml:space="preserve">Before reading </w:t>
      </w:r>
      <w:r w:rsidR="001262EC" w:rsidRPr="001E30C8">
        <w:rPr>
          <w:b/>
        </w:rPr>
        <w:t>–</w:t>
      </w:r>
    </w:p>
    <w:p w14:paraId="479D7991" w14:textId="17E4FCDE" w:rsidR="001262EC" w:rsidRDefault="001262EC" w:rsidP="00E40DB2">
      <w:pPr>
        <w:pStyle w:val="NoSpacing"/>
      </w:pPr>
      <w:r>
        <w:t>Before you bein</w:t>
      </w:r>
      <w:r w:rsidR="001E30C8">
        <w:t>g</w:t>
      </w:r>
      <w:r>
        <w:t>, look at the front cover and blurb to</w:t>
      </w:r>
      <w:r w:rsidR="001E30C8">
        <w:t>g</w:t>
      </w:r>
      <w:r>
        <w:t>ether. Ask your child: What do you think the story is about? What types of cakes and sweets do you like?</w:t>
      </w:r>
    </w:p>
    <w:p w14:paraId="35681265" w14:textId="77777777" w:rsidR="00E40DB2" w:rsidRPr="00E40DB2" w:rsidRDefault="00E40DB2" w:rsidP="00E40DB2">
      <w:pPr>
        <w:pStyle w:val="NoSpacing"/>
      </w:pPr>
    </w:p>
    <w:p w14:paraId="64FE7222" w14:textId="24E2F4D9" w:rsidR="001262EC" w:rsidRPr="00E40DB2" w:rsidRDefault="001262EC" w:rsidP="00E40DB2">
      <w:pPr>
        <w:pStyle w:val="NoSpacing"/>
        <w:rPr>
          <w:b/>
        </w:rPr>
      </w:pPr>
      <w:r w:rsidRPr="00E40DB2">
        <w:rPr>
          <w:b/>
        </w:rPr>
        <w:t>While Readin</w:t>
      </w:r>
      <w:r w:rsidR="001E30C8">
        <w:rPr>
          <w:b/>
        </w:rPr>
        <w:t>g</w:t>
      </w:r>
      <w:r w:rsidRPr="00E40DB2">
        <w:rPr>
          <w:b/>
        </w:rPr>
        <w:t>-</w:t>
      </w:r>
    </w:p>
    <w:p w14:paraId="590B06F4" w14:textId="46C5949C" w:rsidR="001262EC" w:rsidRDefault="001262EC" w:rsidP="00E40DB2">
      <w:pPr>
        <w:pStyle w:val="NoSpacing"/>
      </w:pPr>
      <w:r w:rsidRPr="002C23AD">
        <w:t>Pa</w:t>
      </w:r>
      <w:r w:rsidR="001E30C8">
        <w:t>g</w:t>
      </w:r>
      <w:r w:rsidRPr="002C23AD">
        <w:t xml:space="preserve">e 6 is an opportunity to discuss </w:t>
      </w:r>
      <w:r w:rsidR="002C23AD" w:rsidRPr="002C23AD">
        <w:t>which flavours your child prefers</w:t>
      </w:r>
      <w:r w:rsidR="002C23AD">
        <w:t xml:space="preserve"> and allow them to make connections with their own experiences.</w:t>
      </w:r>
    </w:p>
    <w:p w14:paraId="3133406C" w14:textId="14E0460D" w:rsidR="002C23AD" w:rsidRDefault="002C23AD" w:rsidP="00E40DB2">
      <w:pPr>
        <w:pStyle w:val="NoSpacing"/>
      </w:pPr>
      <w:r>
        <w:t>On pa</w:t>
      </w:r>
      <w:r w:rsidR="001E30C8">
        <w:t>g</w:t>
      </w:r>
      <w:r>
        <w:t xml:space="preserve">e 8 your child can explore why the factories would need to close, </w:t>
      </w:r>
      <w:r w:rsidR="001E30C8">
        <w:t>g</w:t>
      </w:r>
      <w:r>
        <w:t>ivin</w:t>
      </w:r>
      <w:r w:rsidR="001E30C8">
        <w:t>g</w:t>
      </w:r>
      <w:r>
        <w:t xml:space="preserve"> them a chance to show their understandin</w:t>
      </w:r>
      <w:r w:rsidR="001E30C8">
        <w:t>g</w:t>
      </w:r>
      <w:r>
        <w:t xml:space="preserve"> so far.</w:t>
      </w:r>
    </w:p>
    <w:p w14:paraId="34A26AC8" w14:textId="63BE1934" w:rsidR="002C23AD" w:rsidRDefault="002C23AD" w:rsidP="00E40DB2">
      <w:pPr>
        <w:pStyle w:val="NoSpacing"/>
      </w:pPr>
      <w:r>
        <w:t>The story can be read just by your child, you could take turns or you could listen to some of it also.</w:t>
      </w:r>
    </w:p>
    <w:p w14:paraId="0ED9BBFB" w14:textId="77777777" w:rsidR="00E40DB2" w:rsidRDefault="00E40DB2" w:rsidP="00E40DB2">
      <w:pPr>
        <w:pStyle w:val="NoSpacing"/>
      </w:pPr>
    </w:p>
    <w:p w14:paraId="319FF3A6" w14:textId="6964358B" w:rsidR="002C23AD" w:rsidRPr="00E40DB2" w:rsidRDefault="002C23AD" w:rsidP="00E40DB2">
      <w:pPr>
        <w:pStyle w:val="NoSpacing"/>
        <w:rPr>
          <w:b/>
        </w:rPr>
      </w:pPr>
      <w:r w:rsidRPr="00E40DB2">
        <w:rPr>
          <w:b/>
        </w:rPr>
        <w:t>Activity 1-</w:t>
      </w:r>
    </w:p>
    <w:p w14:paraId="4466F2EF" w14:textId="4D627F1D" w:rsidR="002C23AD" w:rsidRDefault="002C23AD" w:rsidP="00E40DB2">
      <w:pPr>
        <w:pStyle w:val="NoSpacing"/>
      </w:pPr>
      <w:r>
        <w:t>Once you have read the book turn to pa</w:t>
      </w:r>
      <w:r w:rsidR="001E30C8">
        <w:t>g</w:t>
      </w:r>
      <w:r>
        <w:t xml:space="preserve">e 20. These questions can be answered verbally or can be written down and </w:t>
      </w:r>
      <w:r w:rsidR="001E30C8">
        <w:t>g</w:t>
      </w:r>
      <w:r>
        <w:t>ive your child a chance to share what they have understood and remembered about the events and characters in the story.</w:t>
      </w:r>
    </w:p>
    <w:p w14:paraId="4CB9CC54" w14:textId="77777777" w:rsidR="00E40DB2" w:rsidRDefault="00E40DB2" w:rsidP="00E40DB2">
      <w:pPr>
        <w:pStyle w:val="NoSpacing"/>
      </w:pPr>
    </w:p>
    <w:p w14:paraId="4DDCFDC5" w14:textId="1BBCC89D" w:rsidR="002C23AD" w:rsidRPr="00E40DB2" w:rsidRDefault="002C23AD" w:rsidP="00E40DB2">
      <w:pPr>
        <w:pStyle w:val="NoSpacing"/>
        <w:rPr>
          <w:b/>
        </w:rPr>
      </w:pPr>
      <w:r w:rsidRPr="00E40DB2">
        <w:rPr>
          <w:b/>
        </w:rPr>
        <w:t>Activity 2-</w:t>
      </w:r>
    </w:p>
    <w:p w14:paraId="30047C34" w14:textId="773C2DC6" w:rsidR="002C23AD" w:rsidRDefault="002C23AD" w:rsidP="00E40DB2">
      <w:pPr>
        <w:pStyle w:val="NoSpacing"/>
      </w:pPr>
      <w:r>
        <w:t>The characters in the story use alliteration in their name- ‘Norma Normal’ and ‘Desmond Dizzy’. Alliteration is when more than one word be</w:t>
      </w:r>
      <w:r w:rsidR="001E30C8">
        <w:t>g</w:t>
      </w:r>
      <w:r>
        <w:t xml:space="preserve">ins with the same letter in the same sentence or phrase. If you were a character </w:t>
      </w:r>
      <w:proofErr w:type="gramStart"/>
      <w:r>
        <w:t>In</w:t>
      </w:r>
      <w:proofErr w:type="gramEnd"/>
      <w:r>
        <w:t xml:space="preserve"> the story, can you think of a word that has the same be</w:t>
      </w:r>
      <w:r w:rsidR="001E30C8">
        <w:t>g</w:t>
      </w:r>
      <w:r>
        <w:t>innin</w:t>
      </w:r>
      <w:r w:rsidR="001E30C8">
        <w:t>g</w:t>
      </w:r>
      <w:r>
        <w:t xml:space="preserve"> letter as your name to create alliteration? For example, I could choose Miss Wonderful Whittaker or Miss Wicked Whittaker.  Then create character names for all of the people in your family usin</w:t>
      </w:r>
      <w:r w:rsidR="001E30C8">
        <w:t>g</w:t>
      </w:r>
      <w:r>
        <w:t xml:space="preserve"> alliteration.</w:t>
      </w:r>
    </w:p>
    <w:p w14:paraId="5963BA7C" w14:textId="77777777" w:rsidR="00E40DB2" w:rsidRDefault="00E40DB2" w:rsidP="00E40DB2">
      <w:pPr>
        <w:pStyle w:val="NoSpacing"/>
      </w:pPr>
    </w:p>
    <w:p w14:paraId="3B5E3790" w14:textId="78FF841C" w:rsidR="002C23AD" w:rsidRPr="00E40DB2" w:rsidRDefault="002C23AD" w:rsidP="00E40DB2">
      <w:pPr>
        <w:pStyle w:val="NoSpacing"/>
        <w:rPr>
          <w:b/>
        </w:rPr>
      </w:pPr>
      <w:r w:rsidRPr="00E40DB2">
        <w:rPr>
          <w:b/>
        </w:rPr>
        <w:t>Activity 3-</w:t>
      </w:r>
    </w:p>
    <w:p w14:paraId="7D7C1A62" w14:textId="5AB4EB5B" w:rsidR="002C23AD" w:rsidRDefault="00DA7743" w:rsidP="00E40DB2">
      <w:pPr>
        <w:pStyle w:val="NoSpacing"/>
      </w:pPr>
      <w:r w:rsidRPr="00DA7743">
        <w:t>This book reminds me of the story by Roald Dahl</w:t>
      </w:r>
      <w:r>
        <w:t xml:space="preserve"> called ‘Willy Wonka and the Chocolate Factory’ and has some similarities and differences. Could you read or watch the scene when the children first enter the factory and crate a table to compare thins you think are similar and thin</w:t>
      </w:r>
      <w:r w:rsidR="001E30C8">
        <w:t>g</w:t>
      </w:r>
      <w:r>
        <w:t>s that are different about both stories?</w:t>
      </w:r>
    </w:p>
    <w:p w14:paraId="387DF441" w14:textId="77777777" w:rsidR="00E40DB2" w:rsidRDefault="00E40DB2" w:rsidP="00E40DB2">
      <w:pPr>
        <w:pStyle w:val="NoSpacing"/>
      </w:pPr>
    </w:p>
    <w:p w14:paraId="01A84507" w14:textId="058DEA1F" w:rsidR="00DA7743" w:rsidRPr="00E40DB2" w:rsidRDefault="00DA7743" w:rsidP="00E40DB2">
      <w:pPr>
        <w:pStyle w:val="NoSpacing"/>
        <w:rPr>
          <w:b/>
        </w:rPr>
      </w:pPr>
      <w:r w:rsidRPr="00E40DB2">
        <w:rPr>
          <w:b/>
        </w:rPr>
        <w:t>Activity 4-</w:t>
      </w:r>
    </w:p>
    <w:p w14:paraId="305B5F9C" w14:textId="2309B40A" w:rsidR="00DA7743" w:rsidRDefault="00DA7743" w:rsidP="00E40DB2">
      <w:pPr>
        <w:pStyle w:val="NoSpacing"/>
      </w:pPr>
      <w:r>
        <w:t>Ima</w:t>
      </w:r>
      <w:r w:rsidR="001E30C8">
        <w:t>g</w:t>
      </w:r>
      <w:r>
        <w:t>ine you are a baker and are creatin</w:t>
      </w:r>
      <w:r w:rsidR="001E30C8">
        <w:t>g</w:t>
      </w:r>
      <w:r>
        <w:t xml:space="preserve"> a new, delicious, fabulous cake. What flavour would it be? What would it smell of? What would you decorate it with? Desi</w:t>
      </w:r>
      <w:r w:rsidR="001E30C8">
        <w:t>g</w:t>
      </w:r>
      <w:r>
        <w:t>n and label your creation, don’t for</w:t>
      </w:r>
      <w:r w:rsidR="001E30C8">
        <w:t>g</w:t>
      </w:r>
      <w:r>
        <w:t xml:space="preserve">et to </w:t>
      </w:r>
      <w:r w:rsidR="001E30C8">
        <w:t>g</w:t>
      </w:r>
      <w:r>
        <w:t xml:space="preserve">ive it a name just like the ones in the story. </w:t>
      </w:r>
    </w:p>
    <w:p w14:paraId="2FDFAD29" w14:textId="77777777" w:rsidR="00E40DB2" w:rsidRDefault="00E40DB2" w:rsidP="00E40DB2">
      <w:pPr>
        <w:pStyle w:val="NoSpacing"/>
      </w:pPr>
    </w:p>
    <w:p w14:paraId="6EBD36E1" w14:textId="77777777" w:rsidR="00E40DB2" w:rsidRPr="00E40DB2" w:rsidRDefault="00DA7743" w:rsidP="00E40DB2">
      <w:pPr>
        <w:pStyle w:val="NoSpacing"/>
        <w:rPr>
          <w:b/>
        </w:rPr>
      </w:pPr>
      <w:r w:rsidRPr="00E40DB2">
        <w:rPr>
          <w:b/>
        </w:rPr>
        <w:t>Activity 5-</w:t>
      </w:r>
    </w:p>
    <w:p w14:paraId="62F9842F" w14:textId="51774EFE" w:rsidR="00DA7743" w:rsidRDefault="00DA7743" w:rsidP="00E40DB2">
      <w:pPr>
        <w:pStyle w:val="NoSpacing"/>
      </w:pPr>
      <w:r w:rsidRPr="00DA7743">
        <w:t>Now you have desi</w:t>
      </w:r>
      <w:r w:rsidR="001E30C8">
        <w:t>g</w:t>
      </w:r>
      <w:r w:rsidRPr="00DA7743">
        <w:t xml:space="preserve">ned your own cake, could you use materials around the house to build your own factory to </w:t>
      </w:r>
      <w:r w:rsidR="00E40DB2">
        <w:t xml:space="preserve">make your cake in? Think about what the factories in the story </w:t>
      </w:r>
      <w:r w:rsidR="001E30C8">
        <w:t>have in them, as well as W</w:t>
      </w:r>
      <w:r w:rsidR="00E40DB2">
        <w:t xml:space="preserve">illy </w:t>
      </w:r>
      <w:r w:rsidR="001E30C8">
        <w:t>Wonka’s</w:t>
      </w:r>
      <w:r w:rsidR="00E40DB2">
        <w:t xml:space="preserve"> factory to help you with your desi</w:t>
      </w:r>
      <w:r w:rsidR="001E30C8">
        <w:t>g</w:t>
      </w:r>
      <w:r w:rsidR="00E40DB2">
        <w:t>n.</w:t>
      </w:r>
    </w:p>
    <w:p w14:paraId="1E64DA5E" w14:textId="77777777" w:rsidR="00E40DB2" w:rsidRDefault="00E40DB2" w:rsidP="00E40DB2">
      <w:pPr>
        <w:pStyle w:val="NoSpacing"/>
      </w:pPr>
    </w:p>
    <w:p w14:paraId="7C7A76C1" w14:textId="012ACE11" w:rsidR="00E40DB2" w:rsidRDefault="00E40DB2" w:rsidP="00E40DB2">
      <w:pPr>
        <w:pStyle w:val="NoSpacing"/>
      </w:pPr>
    </w:p>
    <w:p w14:paraId="623010B4" w14:textId="4A5ABA73" w:rsidR="00E40DB2" w:rsidRPr="00E40DB2" w:rsidRDefault="00E40DB2" w:rsidP="00E40DB2">
      <w:pPr>
        <w:pStyle w:val="NoSpacing"/>
        <w:jc w:val="center"/>
        <w:rPr>
          <w:color w:val="FF0000"/>
          <w:sz w:val="24"/>
          <w:szCs w:val="24"/>
        </w:rPr>
      </w:pPr>
      <w:r w:rsidRPr="00E40DB2">
        <w:rPr>
          <w:color w:val="FF0000"/>
          <w:sz w:val="24"/>
          <w:szCs w:val="24"/>
        </w:rPr>
        <w:t>Please send any copies (pictures) of work to the year 2 email address so I can see the fabulous learnin</w:t>
      </w:r>
      <w:r w:rsidR="001E30C8">
        <w:rPr>
          <w:color w:val="FF0000"/>
          <w:sz w:val="24"/>
          <w:szCs w:val="24"/>
        </w:rPr>
        <w:t>g</w:t>
      </w:r>
      <w:r w:rsidRPr="00E40DB2">
        <w:rPr>
          <w:color w:val="FF0000"/>
          <w:sz w:val="24"/>
          <w:szCs w:val="24"/>
        </w:rPr>
        <w:t xml:space="preserve"> you have created this week!</w:t>
      </w:r>
    </w:p>
    <w:p w14:paraId="5C3C5BAE" w14:textId="5A7EC7CB" w:rsidR="55ECDB8D" w:rsidRDefault="55ECDB8D" w:rsidP="001E30C8">
      <w:pPr>
        <w:rPr>
          <w:b/>
          <w:bCs/>
          <w:u w:val="single"/>
        </w:rPr>
      </w:pPr>
    </w:p>
    <w:p w14:paraId="503A346C" w14:textId="4DC2702E" w:rsidR="55ECDB8D" w:rsidRDefault="55ECDB8D" w:rsidP="55ECDB8D">
      <w:pPr>
        <w:jc w:val="center"/>
        <w:rPr>
          <w:b/>
          <w:bCs/>
          <w:u w:val="single"/>
        </w:rPr>
      </w:pPr>
    </w:p>
    <w:p w14:paraId="3FA4D6C2" w14:textId="23449CB6" w:rsidR="00635A4B" w:rsidRPr="00DB5CFF" w:rsidRDefault="00635A4B" w:rsidP="00635A4B">
      <w:pPr>
        <w:jc w:val="center"/>
        <w:rPr>
          <w:u w:val="single"/>
        </w:rPr>
      </w:pPr>
    </w:p>
    <w:sectPr w:rsidR="00635A4B" w:rsidRPr="00DB5C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BD8611" w16cex:intelligentPlaceholder="1" w16cex:dateUtc="2020-06-25T17:19:39.501Z"/>
  <w16cex:commentExtensible w16cex:durableId="5681AF47" w16cex:intelligentPlaceholder="1" w16cex:dateUtc="2020-06-25T17:19:39.501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8140E" w14:textId="77777777" w:rsidR="006E4B80" w:rsidRDefault="006E4B80">
      <w:pPr>
        <w:spacing w:after="0" w:line="240" w:lineRule="auto"/>
      </w:pPr>
      <w:r>
        <w:separator/>
      </w:r>
    </w:p>
  </w:endnote>
  <w:endnote w:type="continuationSeparator" w:id="0">
    <w:p w14:paraId="2A403848" w14:textId="77777777" w:rsidR="006E4B80" w:rsidRDefault="006E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5A3DD5B" w14:paraId="280723E3" w14:textId="77777777" w:rsidTr="35A3DD5B">
      <w:tc>
        <w:tcPr>
          <w:tcW w:w="3009" w:type="dxa"/>
        </w:tcPr>
        <w:p w14:paraId="643E0194" w14:textId="53296101" w:rsidR="35A3DD5B" w:rsidRDefault="35A3DD5B" w:rsidP="35A3DD5B">
          <w:pPr>
            <w:pStyle w:val="Header"/>
            <w:ind w:left="-115"/>
          </w:pPr>
        </w:p>
      </w:tc>
      <w:tc>
        <w:tcPr>
          <w:tcW w:w="3009" w:type="dxa"/>
        </w:tcPr>
        <w:p w14:paraId="2E2C79C3" w14:textId="0895F3D9" w:rsidR="35A3DD5B" w:rsidRDefault="35A3DD5B" w:rsidP="35A3DD5B">
          <w:pPr>
            <w:pStyle w:val="Header"/>
            <w:jc w:val="center"/>
          </w:pPr>
        </w:p>
      </w:tc>
      <w:tc>
        <w:tcPr>
          <w:tcW w:w="3009" w:type="dxa"/>
        </w:tcPr>
        <w:p w14:paraId="447B4E5F" w14:textId="32E53119" w:rsidR="35A3DD5B" w:rsidRDefault="35A3DD5B" w:rsidP="35A3DD5B">
          <w:pPr>
            <w:pStyle w:val="Header"/>
            <w:ind w:right="-115"/>
            <w:jc w:val="right"/>
          </w:pPr>
        </w:p>
      </w:tc>
    </w:tr>
  </w:tbl>
  <w:p w14:paraId="1F7CC422" w14:textId="6B6444C7" w:rsidR="35A3DD5B" w:rsidRDefault="35A3DD5B" w:rsidP="35A3D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23F33" w14:textId="77777777" w:rsidR="006E4B80" w:rsidRDefault="006E4B80">
      <w:pPr>
        <w:spacing w:after="0" w:line="240" w:lineRule="auto"/>
      </w:pPr>
      <w:r>
        <w:separator/>
      </w:r>
    </w:p>
  </w:footnote>
  <w:footnote w:type="continuationSeparator" w:id="0">
    <w:p w14:paraId="603E23C9" w14:textId="77777777" w:rsidR="006E4B80" w:rsidRDefault="006E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0F"/>
    <w:multiLevelType w:val="hybridMultilevel"/>
    <w:tmpl w:val="4E3A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080"/>
    <w:multiLevelType w:val="multilevel"/>
    <w:tmpl w:val="4CB4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D2267"/>
    <w:multiLevelType w:val="hybridMultilevel"/>
    <w:tmpl w:val="1FE02FDC"/>
    <w:lvl w:ilvl="0" w:tplc="080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3" w15:restartNumberingAfterBreak="0">
    <w:nsid w:val="224D24E5"/>
    <w:multiLevelType w:val="hybridMultilevel"/>
    <w:tmpl w:val="4E6CEF9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70526BB"/>
    <w:multiLevelType w:val="hybridMultilevel"/>
    <w:tmpl w:val="68BC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F6494"/>
    <w:multiLevelType w:val="hybridMultilevel"/>
    <w:tmpl w:val="B228441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7C952442"/>
    <w:multiLevelType w:val="hybridMultilevel"/>
    <w:tmpl w:val="86EA3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A9"/>
    <w:rsid w:val="00005363"/>
    <w:rsid w:val="00057CB1"/>
    <w:rsid w:val="001262EC"/>
    <w:rsid w:val="001E30C8"/>
    <w:rsid w:val="00273905"/>
    <w:rsid w:val="002C23AD"/>
    <w:rsid w:val="002F5C90"/>
    <w:rsid w:val="003B44E6"/>
    <w:rsid w:val="00431733"/>
    <w:rsid w:val="005E29E8"/>
    <w:rsid w:val="00635A4B"/>
    <w:rsid w:val="006E4B80"/>
    <w:rsid w:val="00712399"/>
    <w:rsid w:val="00744E6D"/>
    <w:rsid w:val="007D32FC"/>
    <w:rsid w:val="0081E61C"/>
    <w:rsid w:val="008F2B52"/>
    <w:rsid w:val="008F2B97"/>
    <w:rsid w:val="009118DB"/>
    <w:rsid w:val="00977830"/>
    <w:rsid w:val="00A812A0"/>
    <w:rsid w:val="00AA35EA"/>
    <w:rsid w:val="00B101F7"/>
    <w:rsid w:val="00C8B273"/>
    <w:rsid w:val="00CD2517"/>
    <w:rsid w:val="00D051F7"/>
    <w:rsid w:val="00DA7743"/>
    <w:rsid w:val="00DB5CFF"/>
    <w:rsid w:val="00DD789F"/>
    <w:rsid w:val="00E40DB2"/>
    <w:rsid w:val="00E939A9"/>
    <w:rsid w:val="00F703D6"/>
    <w:rsid w:val="00F96BA1"/>
    <w:rsid w:val="00FA2ECC"/>
    <w:rsid w:val="018095A3"/>
    <w:rsid w:val="023953C6"/>
    <w:rsid w:val="0347DF1D"/>
    <w:rsid w:val="047E9144"/>
    <w:rsid w:val="0506791B"/>
    <w:rsid w:val="05D886A0"/>
    <w:rsid w:val="05DFDCF6"/>
    <w:rsid w:val="061BED71"/>
    <w:rsid w:val="06C3DFD8"/>
    <w:rsid w:val="06D0B787"/>
    <w:rsid w:val="0772486A"/>
    <w:rsid w:val="07CC5F4D"/>
    <w:rsid w:val="0880AA3D"/>
    <w:rsid w:val="0936E59E"/>
    <w:rsid w:val="093864E2"/>
    <w:rsid w:val="094E57C4"/>
    <w:rsid w:val="095D6C21"/>
    <w:rsid w:val="09CAFF56"/>
    <w:rsid w:val="0AA9C01A"/>
    <w:rsid w:val="0B759B4D"/>
    <w:rsid w:val="0D87BF56"/>
    <w:rsid w:val="0EF0E730"/>
    <w:rsid w:val="0F29BCD8"/>
    <w:rsid w:val="0F7F4D04"/>
    <w:rsid w:val="0F84303B"/>
    <w:rsid w:val="110FEA9A"/>
    <w:rsid w:val="1155138B"/>
    <w:rsid w:val="1169B217"/>
    <w:rsid w:val="11BEFC32"/>
    <w:rsid w:val="11E02716"/>
    <w:rsid w:val="12D08B67"/>
    <w:rsid w:val="12DFFD78"/>
    <w:rsid w:val="138B4F7A"/>
    <w:rsid w:val="1394100F"/>
    <w:rsid w:val="14DD0FAD"/>
    <w:rsid w:val="15A626D9"/>
    <w:rsid w:val="15C89116"/>
    <w:rsid w:val="1868C68E"/>
    <w:rsid w:val="188FAAE3"/>
    <w:rsid w:val="18ED1C8F"/>
    <w:rsid w:val="1931B6C7"/>
    <w:rsid w:val="195A7692"/>
    <w:rsid w:val="198078E8"/>
    <w:rsid w:val="1B27DDAE"/>
    <w:rsid w:val="1B84CD05"/>
    <w:rsid w:val="1B940DC6"/>
    <w:rsid w:val="1B9CBEED"/>
    <w:rsid w:val="1C96D01A"/>
    <w:rsid w:val="1EC4B46C"/>
    <w:rsid w:val="2157D26A"/>
    <w:rsid w:val="220B2559"/>
    <w:rsid w:val="222C2998"/>
    <w:rsid w:val="22BCD5F3"/>
    <w:rsid w:val="23117B10"/>
    <w:rsid w:val="23867491"/>
    <w:rsid w:val="24260C90"/>
    <w:rsid w:val="24D9489E"/>
    <w:rsid w:val="25BEC004"/>
    <w:rsid w:val="25CC508B"/>
    <w:rsid w:val="25F44B30"/>
    <w:rsid w:val="26912CCF"/>
    <w:rsid w:val="273ABE45"/>
    <w:rsid w:val="277C96DA"/>
    <w:rsid w:val="27D76177"/>
    <w:rsid w:val="27D7CE53"/>
    <w:rsid w:val="293E9B88"/>
    <w:rsid w:val="2946989E"/>
    <w:rsid w:val="2A036319"/>
    <w:rsid w:val="2A6C7204"/>
    <w:rsid w:val="2C041046"/>
    <w:rsid w:val="2C922295"/>
    <w:rsid w:val="2D112E3C"/>
    <w:rsid w:val="2D2C8258"/>
    <w:rsid w:val="2D45531B"/>
    <w:rsid w:val="2D68FA9D"/>
    <w:rsid w:val="2E3F1D9C"/>
    <w:rsid w:val="2F5951A2"/>
    <w:rsid w:val="30C8BF74"/>
    <w:rsid w:val="31148851"/>
    <w:rsid w:val="31634D1D"/>
    <w:rsid w:val="317166D0"/>
    <w:rsid w:val="32061252"/>
    <w:rsid w:val="32B1F5A5"/>
    <w:rsid w:val="32B34F01"/>
    <w:rsid w:val="3361D102"/>
    <w:rsid w:val="33783CAA"/>
    <w:rsid w:val="3440466E"/>
    <w:rsid w:val="34599F14"/>
    <w:rsid w:val="3522B6B4"/>
    <w:rsid w:val="35A3DD5B"/>
    <w:rsid w:val="3614C97D"/>
    <w:rsid w:val="36B74B51"/>
    <w:rsid w:val="3716575F"/>
    <w:rsid w:val="3857B4FF"/>
    <w:rsid w:val="38EA4EEA"/>
    <w:rsid w:val="3A37DCBE"/>
    <w:rsid w:val="3BAD1754"/>
    <w:rsid w:val="3D2FF92A"/>
    <w:rsid w:val="3D4CE83D"/>
    <w:rsid w:val="3D665DC7"/>
    <w:rsid w:val="3EA18640"/>
    <w:rsid w:val="3F1EAD28"/>
    <w:rsid w:val="3F7613D6"/>
    <w:rsid w:val="3FA54824"/>
    <w:rsid w:val="3FBDBB25"/>
    <w:rsid w:val="3FF73320"/>
    <w:rsid w:val="3FFD9ECF"/>
    <w:rsid w:val="409CA40E"/>
    <w:rsid w:val="414A175D"/>
    <w:rsid w:val="41DB4F2D"/>
    <w:rsid w:val="42140089"/>
    <w:rsid w:val="42244DA8"/>
    <w:rsid w:val="4275A920"/>
    <w:rsid w:val="42937746"/>
    <w:rsid w:val="44AF6271"/>
    <w:rsid w:val="44CD9FE4"/>
    <w:rsid w:val="44E70007"/>
    <w:rsid w:val="4515E793"/>
    <w:rsid w:val="452E3B4D"/>
    <w:rsid w:val="4680D01D"/>
    <w:rsid w:val="47362917"/>
    <w:rsid w:val="48F77D2E"/>
    <w:rsid w:val="49AA63AF"/>
    <w:rsid w:val="4A8DC864"/>
    <w:rsid w:val="4A8EEB97"/>
    <w:rsid w:val="4A9DBC0D"/>
    <w:rsid w:val="4AD7EC3B"/>
    <w:rsid w:val="4B63C52C"/>
    <w:rsid w:val="4C85913B"/>
    <w:rsid w:val="4CF78D17"/>
    <w:rsid w:val="4D57CCD2"/>
    <w:rsid w:val="4DBED7AF"/>
    <w:rsid w:val="4F151EBE"/>
    <w:rsid w:val="4F3E22B3"/>
    <w:rsid w:val="4F5968C0"/>
    <w:rsid w:val="4F7454CD"/>
    <w:rsid w:val="4F7E00D6"/>
    <w:rsid w:val="4FBAD76E"/>
    <w:rsid w:val="50A0F556"/>
    <w:rsid w:val="50B7E56F"/>
    <w:rsid w:val="513609AF"/>
    <w:rsid w:val="51E0E38C"/>
    <w:rsid w:val="52295C23"/>
    <w:rsid w:val="5247BDEB"/>
    <w:rsid w:val="52CF3716"/>
    <w:rsid w:val="53408D7E"/>
    <w:rsid w:val="53DE2E15"/>
    <w:rsid w:val="5414C1EC"/>
    <w:rsid w:val="54565EA7"/>
    <w:rsid w:val="545D60D5"/>
    <w:rsid w:val="55AE897F"/>
    <w:rsid w:val="55ECDB8D"/>
    <w:rsid w:val="560E12A3"/>
    <w:rsid w:val="568CF385"/>
    <w:rsid w:val="5783DDBC"/>
    <w:rsid w:val="5819CA9E"/>
    <w:rsid w:val="58908E6D"/>
    <w:rsid w:val="59A06E5D"/>
    <w:rsid w:val="59E35AE7"/>
    <w:rsid w:val="5A8EEDDC"/>
    <w:rsid w:val="5A9C4BA1"/>
    <w:rsid w:val="5B414413"/>
    <w:rsid w:val="5B47A539"/>
    <w:rsid w:val="5B582CC4"/>
    <w:rsid w:val="5D4ADEEC"/>
    <w:rsid w:val="5D68DD76"/>
    <w:rsid w:val="5DC95ED0"/>
    <w:rsid w:val="5DCE44FB"/>
    <w:rsid w:val="5DEEA818"/>
    <w:rsid w:val="5ED3CA82"/>
    <w:rsid w:val="5FB0B099"/>
    <w:rsid w:val="60646529"/>
    <w:rsid w:val="6076CE13"/>
    <w:rsid w:val="60799CE0"/>
    <w:rsid w:val="60D58E7F"/>
    <w:rsid w:val="611E4E90"/>
    <w:rsid w:val="613548AA"/>
    <w:rsid w:val="627444F5"/>
    <w:rsid w:val="62B9B0A5"/>
    <w:rsid w:val="63552CEE"/>
    <w:rsid w:val="6369F742"/>
    <w:rsid w:val="63B7C71A"/>
    <w:rsid w:val="63BCF826"/>
    <w:rsid w:val="63F99E96"/>
    <w:rsid w:val="646BB1E4"/>
    <w:rsid w:val="668D7FF1"/>
    <w:rsid w:val="6789C6AF"/>
    <w:rsid w:val="67FBE2D5"/>
    <w:rsid w:val="6818646F"/>
    <w:rsid w:val="681CA369"/>
    <w:rsid w:val="682EC15B"/>
    <w:rsid w:val="68C13E66"/>
    <w:rsid w:val="68CC712A"/>
    <w:rsid w:val="68DB75EB"/>
    <w:rsid w:val="6A998D5C"/>
    <w:rsid w:val="6AF22184"/>
    <w:rsid w:val="6BF635B2"/>
    <w:rsid w:val="6C6633BD"/>
    <w:rsid w:val="6CF8E1BB"/>
    <w:rsid w:val="6D33EB89"/>
    <w:rsid w:val="6EDF4A07"/>
    <w:rsid w:val="6F9CADE5"/>
    <w:rsid w:val="704CD934"/>
    <w:rsid w:val="70EE4A39"/>
    <w:rsid w:val="710BF8F5"/>
    <w:rsid w:val="711A52C4"/>
    <w:rsid w:val="7124F5BD"/>
    <w:rsid w:val="7178D872"/>
    <w:rsid w:val="719C9817"/>
    <w:rsid w:val="72EC36CB"/>
    <w:rsid w:val="72FB0C8D"/>
    <w:rsid w:val="732AB813"/>
    <w:rsid w:val="7348DDDB"/>
    <w:rsid w:val="74013DD5"/>
    <w:rsid w:val="7499DB68"/>
    <w:rsid w:val="7510224C"/>
    <w:rsid w:val="75AE6300"/>
    <w:rsid w:val="7618AEAF"/>
    <w:rsid w:val="76477FA7"/>
    <w:rsid w:val="76F2A758"/>
    <w:rsid w:val="7A2A907A"/>
    <w:rsid w:val="7A599810"/>
    <w:rsid w:val="7A828F34"/>
    <w:rsid w:val="7ADF3707"/>
    <w:rsid w:val="7ADF4EF3"/>
    <w:rsid w:val="7B0B8489"/>
    <w:rsid w:val="7BA399BA"/>
    <w:rsid w:val="7E37CB8B"/>
    <w:rsid w:val="7E74FC5A"/>
    <w:rsid w:val="7EAECA7D"/>
    <w:rsid w:val="7EB65BE9"/>
    <w:rsid w:val="7F852A9D"/>
    <w:rsid w:val="7F87EEAC"/>
    <w:rsid w:val="7F8A8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4E1B"/>
  <w15:docId w15:val="{84157346-014E-4935-8FEF-D5BF82FA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B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E40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14518ef1e46f4c9c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 User</dc:creator>
  <cp:lastModifiedBy>Barbie Whittaker</cp:lastModifiedBy>
  <cp:revision>2</cp:revision>
  <cp:lastPrinted>2020-09-18T11:19:00Z</cp:lastPrinted>
  <dcterms:created xsi:type="dcterms:W3CDTF">2020-09-22T16:14:00Z</dcterms:created>
  <dcterms:modified xsi:type="dcterms:W3CDTF">2020-09-22T16:14:00Z</dcterms:modified>
</cp:coreProperties>
</file>